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C4" w:rsidRPr="00DA20C4" w:rsidRDefault="00DA20C4" w:rsidP="00DA20C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23444"/>
          <w:sz w:val="28"/>
          <w:szCs w:val="28"/>
          <w:lang w:eastAsia="hu-HU"/>
        </w:rPr>
      </w:pPr>
      <w:r w:rsidRPr="00DA20C4">
        <w:rPr>
          <w:rFonts w:ascii="Segoe UI" w:eastAsia="Times New Roman" w:hAnsi="Segoe UI" w:cs="Segoe UI"/>
          <w:color w:val="223444"/>
          <w:sz w:val="28"/>
          <w:szCs w:val="28"/>
          <w:lang w:eastAsia="hu-HU"/>
        </w:rPr>
        <w:t>Épületek helyi védelmét megállapító rendeletek (archív)</w:t>
      </w:r>
    </w:p>
    <w:p w:rsidR="00DA20C4" w:rsidRPr="00DA20C4" w:rsidRDefault="00DA20C4" w:rsidP="00DA20C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3444"/>
          <w:sz w:val="24"/>
          <w:szCs w:val="24"/>
          <w:lang w:eastAsia="hu-HU"/>
        </w:rPr>
      </w:pPr>
      <w:hyperlink r:id="rId5" w:history="1">
        <w:r w:rsidRPr="00DA20C4">
          <w:rPr>
            <w:rFonts w:ascii="Segoe UI" w:eastAsia="Times New Roman" w:hAnsi="Segoe UI" w:cs="Segoe UI"/>
            <w:color w:val="004D99"/>
            <w:sz w:val="24"/>
            <w:szCs w:val="24"/>
            <w:u w:val="single"/>
            <w:lang w:eastAsia="hu-HU"/>
          </w:rPr>
          <w:t>33.2008. (XII.12.) Kt. sz. rendelet</w:t>
        </w:r>
      </w:hyperlink>
    </w:p>
    <w:p w:rsidR="00DA20C4" w:rsidRPr="00DA20C4" w:rsidRDefault="00DA20C4" w:rsidP="00DA20C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3444"/>
          <w:sz w:val="24"/>
          <w:szCs w:val="24"/>
          <w:lang w:eastAsia="hu-HU"/>
        </w:rPr>
      </w:pPr>
      <w:hyperlink r:id="rId6" w:history="1">
        <w:r w:rsidRPr="00DA20C4">
          <w:rPr>
            <w:rFonts w:ascii="Segoe UI" w:eastAsia="Times New Roman" w:hAnsi="Segoe UI" w:cs="Segoe UI"/>
            <w:color w:val="004D99"/>
            <w:sz w:val="24"/>
            <w:szCs w:val="24"/>
            <w:u w:val="single"/>
            <w:lang w:eastAsia="hu-HU"/>
          </w:rPr>
          <w:t>24.2007. (X.31.) Kt. rendelet</w:t>
        </w:r>
      </w:hyperlink>
    </w:p>
    <w:p w:rsidR="00DA20C4" w:rsidRPr="00DA20C4" w:rsidRDefault="00DA20C4" w:rsidP="00DA20C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3444"/>
          <w:sz w:val="24"/>
          <w:szCs w:val="24"/>
          <w:lang w:eastAsia="hu-HU"/>
        </w:rPr>
      </w:pPr>
      <w:hyperlink r:id="rId7" w:history="1">
        <w:r w:rsidRPr="00DA20C4">
          <w:rPr>
            <w:rFonts w:ascii="Segoe UI" w:eastAsia="Times New Roman" w:hAnsi="Segoe UI" w:cs="Segoe UI"/>
            <w:color w:val="004D99"/>
            <w:sz w:val="24"/>
            <w:szCs w:val="24"/>
            <w:u w:val="single"/>
            <w:lang w:eastAsia="hu-HU"/>
          </w:rPr>
          <w:t>22.2009. (X.30.) Kt. sz. rendelet</w:t>
        </w:r>
      </w:hyperlink>
    </w:p>
    <w:p w:rsidR="00DA20C4" w:rsidRPr="00DA20C4" w:rsidRDefault="00DA20C4" w:rsidP="00DA20C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3444"/>
          <w:sz w:val="24"/>
          <w:szCs w:val="24"/>
          <w:lang w:eastAsia="hu-HU"/>
        </w:rPr>
      </w:pPr>
      <w:hyperlink r:id="rId8" w:history="1">
        <w:r w:rsidRPr="00DA20C4">
          <w:rPr>
            <w:rFonts w:ascii="Segoe UI" w:eastAsia="Times New Roman" w:hAnsi="Segoe UI" w:cs="Segoe UI"/>
            <w:color w:val="004D99"/>
            <w:sz w:val="24"/>
            <w:szCs w:val="24"/>
            <w:u w:val="single"/>
            <w:lang w:eastAsia="hu-HU"/>
          </w:rPr>
          <w:t>20.2008. (XII.12.) Kt. sz. rendelet</w:t>
        </w:r>
      </w:hyperlink>
    </w:p>
    <w:p w:rsidR="00DA20C4" w:rsidRPr="00DA20C4" w:rsidRDefault="00DA20C4" w:rsidP="00DA20C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3444"/>
          <w:sz w:val="24"/>
          <w:szCs w:val="24"/>
          <w:lang w:eastAsia="hu-HU"/>
        </w:rPr>
      </w:pPr>
      <w:hyperlink r:id="rId9" w:history="1">
        <w:r w:rsidRPr="00DA20C4">
          <w:rPr>
            <w:rFonts w:ascii="Segoe UI" w:eastAsia="Times New Roman" w:hAnsi="Segoe UI" w:cs="Segoe UI"/>
            <w:color w:val="004D99"/>
            <w:sz w:val="24"/>
            <w:szCs w:val="24"/>
            <w:u w:val="single"/>
            <w:lang w:eastAsia="hu-HU"/>
          </w:rPr>
          <w:t>16.2011. (VI.24.) Kt. sz. rendelet</w:t>
        </w:r>
      </w:hyperlink>
    </w:p>
    <w:p w:rsidR="00FC41A9" w:rsidRDefault="00FC41A9">
      <w:bookmarkStart w:id="0" w:name="_GoBack"/>
      <w:bookmarkEnd w:id="0"/>
    </w:p>
    <w:sectPr w:rsidR="00FC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40E0"/>
    <w:multiLevelType w:val="multilevel"/>
    <w:tmpl w:val="41B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4"/>
    <w:rsid w:val="00DA20C4"/>
    <w:rsid w:val="00F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65176-3BBA-4158-B644-67550C37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A2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avar.hu/wp-content/uploads/2021/01/20.2008.xii_.12.kt_.sz_.rendelet_145643877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davar.hu/wp-content/uploads/2021/01/22.2009.x.30.kt_.sz_.rendelet_14564387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avar.hu/wp-content/uploads/2021/01/24.2007.x.31.kt_.rendelet_145643866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davar.hu/wp-content/uploads/2021/01/33.2008.xii_.12.kt_.sz_.rendelet_145643859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davar.hu/wp-content/uploads/2021/01/16.2011.vi_.24.kt_.sz_.rendelet_1456438831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Korodi Zsolt</dc:creator>
  <cp:keywords/>
  <dc:description/>
  <cp:lastModifiedBy>Korodi Zsolt</cp:lastModifiedBy>
  <cp:revision>1</cp:revision>
  <dcterms:created xsi:type="dcterms:W3CDTF">2026-03-30T06:41:00Z</dcterms:created>
  <dcterms:modified xsi:type="dcterms:W3CDTF">2026-03-30T06:42:00Z</dcterms:modified>
</cp:coreProperties>
</file>