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4DAC8" w14:textId="77777777" w:rsidR="00DB0E3A" w:rsidRPr="008775BF" w:rsidRDefault="00DB0E3A" w:rsidP="00800F0C">
      <w:pPr>
        <w:spacing w:after="0" w:line="276" w:lineRule="auto"/>
        <w:jc w:val="center"/>
        <w:rPr>
          <w:rFonts w:ascii="Aptos" w:hAnsi="Aptos"/>
          <w:b/>
        </w:rPr>
      </w:pPr>
      <w:bookmarkStart w:id="0" w:name="_GoBack"/>
      <w:bookmarkEnd w:id="0"/>
      <w:r w:rsidRPr="008775BF">
        <w:rPr>
          <w:rFonts w:ascii="Aptos" w:hAnsi="Aptos"/>
          <w:b/>
        </w:rPr>
        <w:t>ADATKEZELÉSI TÁJÉKOZTATÓ</w:t>
      </w:r>
    </w:p>
    <w:p w14:paraId="1FD9F6DC" w14:textId="77777777" w:rsidR="00E06AC1" w:rsidRPr="008775BF" w:rsidRDefault="00E06AC1" w:rsidP="008775BF">
      <w:pPr>
        <w:spacing w:after="0" w:line="276" w:lineRule="auto"/>
        <w:jc w:val="both"/>
        <w:rPr>
          <w:rFonts w:ascii="Aptos" w:hAnsi="Aptos"/>
          <w:b/>
        </w:rPr>
      </w:pPr>
    </w:p>
    <w:p w14:paraId="07E0255A" w14:textId="77777777" w:rsidR="00DB0E3A" w:rsidRPr="008775BF" w:rsidRDefault="00DB0E3A" w:rsidP="00800F0C">
      <w:pPr>
        <w:spacing w:after="0" w:line="276" w:lineRule="auto"/>
        <w:jc w:val="center"/>
        <w:rPr>
          <w:rFonts w:ascii="Aptos" w:hAnsi="Aptos"/>
          <w:b/>
        </w:rPr>
      </w:pPr>
      <w:r w:rsidRPr="008775BF">
        <w:rPr>
          <w:rFonts w:ascii="Aptos" w:hAnsi="Aptos"/>
          <w:b/>
        </w:rPr>
        <w:t>Baba-mama köszöntőcsomaggal kapcsolatos feladatok ellátásához</w:t>
      </w:r>
    </w:p>
    <w:p w14:paraId="3D058F7D" w14:textId="77777777" w:rsidR="00E53A37" w:rsidRPr="008775BF" w:rsidRDefault="00E53A37" w:rsidP="008775BF">
      <w:pPr>
        <w:spacing w:after="0" w:line="276" w:lineRule="auto"/>
        <w:jc w:val="both"/>
        <w:rPr>
          <w:rFonts w:ascii="Aptos" w:hAnsi="Aptos"/>
        </w:rPr>
      </w:pPr>
    </w:p>
    <w:p w14:paraId="195E852E" w14:textId="77777777" w:rsidR="00E06AC1" w:rsidRPr="008775BF" w:rsidRDefault="00E06AC1" w:rsidP="008775BF">
      <w:pPr>
        <w:spacing w:after="0" w:line="276" w:lineRule="auto"/>
        <w:jc w:val="both"/>
        <w:rPr>
          <w:rFonts w:ascii="Aptos" w:hAnsi="Aptos"/>
        </w:rPr>
      </w:pPr>
    </w:p>
    <w:p w14:paraId="5A27F639" w14:textId="65FDFDAD" w:rsidR="003E23C3" w:rsidRPr="008775BF" w:rsidRDefault="00DB0E3A" w:rsidP="008775BF">
      <w:pPr>
        <w:spacing w:after="0" w:line="276" w:lineRule="auto"/>
        <w:jc w:val="both"/>
        <w:rPr>
          <w:rFonts w:ascii="Aptos" w:hAnsi="Aptos"/>
        </w:rPr>
      </w:pPr>
      <w:r w:rsidRPr="008775BF">
        <w:rPr>
          <w:rFonts w:ascii="Aptos" w:hAnsi="Aptos"/>
        </w:rPr>
        <w:t xml:space="preserve">Budapest Főváros I. Kerület Budavári Önkormányzata </w:t>
      </w:r>
      <w:r w:rsidR="00E53A37" w:rsidRPr="008775BF">
        <w:rPr>
          <w:rFonts w:ascii="Aptos" w:hAnsi="Aptos"/>
        </w:rPr>
        <w:t xml:space="preserve">(a továbbiakban: Önkormányzat) </w:t>
      </w:r>
      <w:r w:rsidRPr="008775BF">
        <w:rPr>
          <w:rFonts w:ascii="Aptos" w:hAnsi="Aptos"/>
        </w:rPr>
        <w:t xml:space="preserve">a Baba-mama köszöntőcsomag </w:t>
      </w:r>
      <w:r w:rsidR="00E53A37" w:rsidRPr="008775BF">
        <w:rPr>
          <w:rFonts w:ascii="Aptos" w:hAnsi="Aptos"/>
        </w:rPr>
        <w:t>juttatásával kapcsolatban</w:t>
      </w:r>
      <w:r w:rsidRPr="008775BF">
        <w:rPr>
          <w:rFonts w:ascii="Aptos" w:hAnsi="Aptos"/>
        </w:rPr>
        <w:t xml:space="preserve"> a</w:t>
      </w:r>
      <w:r w:rsidR="003E23C3" w:rsidRPr="008775BF">
        <w:rPr>
          <w:rFonts w:ascii="Aptos" w:hAnsi="Aptos"/>
        </w:rPr>
        <w:t>z I.</w:t>
      </w:r>
      <w:r w:rsidRPr="008775BF">
        <w:rPr>
          <w:rFonts w:ascii="Aptos" w:hAnsi="Aptos"/>
        </w:rPr>
        <w:t xml:space="preserve"> kerületben </w:t>
      </w:r>
      <w:r w:rsidR="003E23C3" w:rsidRPr="008775BF">
        <w:rPr>
          <w:rFonts w:ascii="Aptos" w:hAnsi="Aptos"/>
        </w:rPr>
        <w:t>bejelentett lakóhellyel rendelkező és életvitelszerűen itt élő újszülöttek</w:t>
      </w:r>
      <w:r w:rsidRPr="008775BF">
        <w:rPr>
          <w:rFonts w:ascii="Aptos" w:hAnsi="Aptos"/>
        </w:rPr>
        <w:t xml:space="preserve"> és családjaik támogatása érdekében személyes adatokat kezel a kérelem benyújtásával, a csomag átadás-átvételével, valamint a</w:t>
      </w:r>
      <w:r w:rsidR="00463301" w:rsidRPr="008775BF">
        <w:rPr>
          <w:rFonts w:ascii="Aptos" w:hAnsi="Aptos"/>
        </w:rPr>
        <w:t>z Önkormányzat</w:t>
      </w:r>
      <w:r w:rsidRPr="008775BF">
        <w:rPr>
          <w:rFonts w:ascii="Aptos" w:hAnsi="Aptos"/>
        </w:rPr>
        <w:t xml:space="preserve"> által </w:t>
      </w:r>
      <w:r w:rsidR="00357B67" w:rsidRPr="008775BF">
        <w:rPr>
          <w:rFonts w:ascii="Aptos" w:hAnsi="Aptos"/>
        </w:rPr>
        <w:t xml:space="preserve">szervezett eseményekről, pályázatokról, programokról és egyéb hírekről történő </w:t>
      </w:r>
      <w:r w:rsidR="00463301" w:rsidRPr="008775BF">
        <w:rPr>
          <w:rFonts w:ascii="Aptos" w:hAnsi="Aptos"/>
        </w:rPr>
        <w:t xml:space="preserve">tájékoztatáshoz szükséges </w:t>
      </w:r>
      <w:r w:rsidRPr="008775BF">
        <w:rPr>
          <w:rFonts w:ascii="Aptos" w:hAnsi="Aptos"/>
        </w:rPr>
        <w:t>regisztráció során.</w:t>
      </w:r>
    </w:p>
    <w:p w14:paraId="74FF0C89" w14:textId="5BF9C869" w:rsidR="00E06AC1" w:rsidRPr="008775BF" w:rsidRDefault="00E06AC1" w:rsidP="008775BF">
      <w:pPr>
        <w:spacing w:after="0" w:line="276" w:lineRule="auto"/>
        <w:jc w:val="both"/>
        <w:rPr>
          <w:rFonts w:ascii="Aptos" w:hAnsi="Aptos"/>
        </w:rPr>
      </w:pPr>
    </w:p>
    <w:p w14:paraId="188A59EF" w14:textId="77777777" w:rsidR="009549E2" w:rsidRPr="008775BF" w:rsidRDefault="009549E2" w:rsidP="008775BF">
      <w:pPr>
        <w:spacing w:after="0" w:line="276" w:lineRule="auto"/>
        <w:jc w:val="both"/>
        <w:rPr>
          <w:rFonts w:ascii="Aptos" w:hAnsi="Aptos"/>
        </w:rPr>
      </w:pPr>
    </w:p>
    <w:p w14:paraId="7790CCD1" w14:textId="77777777" w:rsidR="00DB0E3A" w:rsidRPr="008775BF" w:rsidRDefault="00DB0E3A" w:rsidP="008775BF">
      <w:pPr>
        <w:spacing w:after="0" w:line="276" w:lineRule="auto"/>
        <w:jc w:val="both"/>
        <w:rPr>
          <w:rFonts w:ascii="Aptos" w:hAnsi="Aptos"/>
          <w:b/>
        </w:rPr>
      </w:pPr>
      <w:r w:rsidRPr="008775BF">
        <w:rPr>
          <w:rFonts w:ascii="Aptos" w:hAnsi="Aptos"/>
          <w:b/>
        </w:rPr>
        <w:t>1. Az adatkezelő megnevezése és elérhetőségei</w:t>
      </w:r>
    </w:p>
    <w:p w14:paraId="090E613E" w14:textId="77777777" w:rsidR="00DB0E3A" w:rsidRPr="008775BF" w:rsidRDefault="00DB0E3A" w:rsidP="008775BF">
      <w:pPr>
        <w:spacing w:after="0" w:line="276" w:lineRule="auto"/>
        <w:jc w:val="both"/>
        <w:rPr>
          <w:rFonts w:ascii="Aptos" w:hAnsi="Aptos"/>
        </w:rPr>
      </w:pPr>
      <w:r w:rsidRPr="008775BF">
        <w:rPr>
          <w:rFonts w:ascii="Aptos" w:hAnsi="Aptos"/>
        </w:rPr>
        <w:t xml:space="preserve">Adatkezelő: </w:t>
      </w:r>
      <w:r w:rsidR="003E23C3" w:rsidRPr="008775BF">
        <w:rPr>
          <w:rFonts w:ascii="Aptos" w:hAnsi="Aptos" w:cs="Open Sans"/>
          <w:shd w:val="clear" w:color="auto" w:fill="FFFFFF"/>
        </w:rPr>
        <w:t>Budapest I. kerület Budavári Önkormányzat</w:t>
      </w:r>
    </w:p>
    <w:p w14:paraId="07B54FFC" w14:textId="77777777" w:rsidR="00DB0E3A" w:rsidRPr="008775BF" w:rsidRDefault="00DB0E3A" w:rsidP="008775BF">
      <w:pPr>
        <w:spacing w:after="0" w:line="276" w:lineRule="auto"/>
        <w:jc w:val="both"/>
        <w:rPr>
          <w:rFonts w:ascii="Aptos" w:hAnsi="Aptos"/>
        </w:rPr>
      </w:pPr>
      <w:r w:rsidRPr="008775BF">
        <w:rPr>
          <w:rFonts w:ascii="Aptos" w:hAnsi="Aptos"/>
        </w:rPr>
        <w:t>Székhely: 1014 Budapest, Kapisztrán tér 1.</w:t>
      </w:r>
    </w:p>
    <w:p w14:paraId="51CA1C76" w14:textId="77777777" w:rsidR="003E23C3" w:rsidRPr="008775BF" w:rsidRDefault="003E23C3" w:rsidP="008775BF">
      <w:pPr>
        <w:spacing w:after="0" w:line="276" w:lineRule="auto"/>
        <w:jc w:val="both"/>
        <w:rPr>
          <w:rFonts w:ascii="Aptos" w:hAnsi="Aptos"/>
        </w:rPr>
      </w:pPr>
      <w:r w:rsidRPr="008775BF">
        <w:rPr>
          <w:rFonts w:ascii="Aptos" w:hAnsi="Aptos"/>
        </w:rPr>
        <w:t>Képviseli: Böröcz László polgármester (</w:t>
      </w:r>
      <w:r w:rsidR="00E53A37" w:rsidRPr="008775BF">
        <w:rPr>
          <w:rFonts w:ascii="Aptos" w:hAnsi="Aptos"/>
        </w:rPr>
        <w:t xml:space="preserve">1014 Budapest, Kapisztrán tér 1., </w:t>
      </w:r>
      <w:r w:rsidRPr="008775BF">
        <w:rPr>
          <w:rFonts w:ascii="Aptos" w:hAnsi="Aptos"/>
        </w:rPr>
        <w:t>polgarmester</w:t>
      </w:r>
      <w:r w:rsidR="00E53A37" w:rsidRPr="008775BF">
        <w:rPr>
          <w:rFonts w:ascii="Aptos" w:hAnsi="Aptos"/>
        </w:rPr>
        <w:t>@budavar.hu</w:t>
      </w:r>
      <w:r w:rsidRPr="008775BF">
        <w:rPr>
          <w:rFonts w:ascii="Aptos" w:hAnsi="Aptos"/>
        </w:rPr>
        <w:t>)</w:t>
      </w:r>
    </w:p>
    <w:p w14:paraId="51B2B142" w14:textId="77777777" w:rsidR="00DB0E3A" w:rsidRPr="008775BF" w:rsidRDefault="00DB0E3A" w:rsidP="008775BF">
      <w:pPr>
        <w:spacing w:after="0" w:line="276" w:lineRule="auto"/>
        <w:jc w:val="both"/>
        <w:rPr>
          <w:rFonts w:ascii="Aptos" w:hAnsi="Aptos"/>
        </w:rPr>
      </w:pPr>
      <w:r w:rsidRPr="008775BF">
        <w:rPr>
          <w:rFonts w:ascii="Aptos" w:hAnsi="Aptos"/>
        </w:rPr>
        <w:t>Telefonszám: +36 (1) 458-3000</w:t>
      </w:r>
    </w:p>
    <w:p w14:paraId="4F471B60" w14:textId="77777777" w:rsidR="00E53A37" w:rsidRPr="008775BF" w:rsidRDefault="00E53A37" w:rsidP="008775BF">
      <w:pPr>
        <w:spacing w:after="0" w:line="276" w:lineRule="auto"/>
        <w:jc w:val="both"/>
        <w:rPr>
          <w:rFonts w:ascii="Aptos" w:hAnsi="Aptos"/>
        </w:rPr>
      </w:pPr>
    </w:p>
    <w:p w14:paraId="75F20903" w14:textId="77777777" w:rsidR="00DB0E3A" w:rsidRPr="008775BF" w:rsidRDefault="00DB0E3A" w:rsidP="008775BF">
      <w:pPr>
        <w:spacing w:after="0" w:line="276" w:lineRule="auto"/>
        <w:jc w:val="both"/>
        <w:rPr>
          <w:rFonts w:ascii="Aptos" w:hAnsi="Aptos"/>
          <w:b/>
        </w:rPr>
      </w:pPr>
      <w:r w:rsidRPr="008775BF">
        <w:rPr>
          <w:rFonts w:ascii="Aptos" w:hAnsi="Aptos"/>
          <w:b/>
        </w:rPr>
        <w:t>2. Az adatvédelmi tisztségviselő elérhetőségei</w:t>
      </w:r>
    </w:p>
    <w:p w14:paraId="6150C1CE" w14:textId="77777777" w:rsidR="00DB0E3A" w:rsidRPr="008775BF" w:rsidRDefault="00DB0E3A" w:rsidP="008775BF">
      <w:pPr>
        <w:spacing w:after="0" w:line="276" w:lineRule="auto"/>
        <w:jc w:val="both"/>
        <w:rPr>
          <w:rFonts w:ascii="Aptos" w:hAnsi="Aptos"/>
        </w:rPr>
      </w:pPr>
      <w:r w:rsidRPr="008775BF">
        <w:rPr>
          <w:rFonts w:ascii="Aptos" w:hAnsi="Aptos"/>
        </w:rPr>
        <w:t>Cím: 1014 Budapest, Kapisztrán tér 1.</w:t>
      </w:r>
    </w:p>
    <w:p w14:paraId="7227F6A4" w14:textId="77777777" w:rsidR="00DB0E3A" w:rsidRPr="008775BF" w:rsidRDefault="00DB0E3A" w:rsidP="008775BF">
      <w:pPr>
        <w:spacing w:after="0" w:line="276" w:lineRule="auto"/>
        <w:jc w:val="both"/>
        <w:rPr>
          <w:rFonts w:ascii="Aptos" w:hAnsi="Aptos"/>
        </w:rPr>
      </w:pPr>
      <w:r w:rsidRPr="008775BF">
        <w:rPr>
          <w:rFonts w:ascii="Aptos" w:hAnsi="Aptos"/>
        </w:rPr>
        <w:t>E-mail: adatvedelem@budavar.hu</w:t>
      </w:r>
    </w:p>
    <w:p w14:paraId="022DE69F" w14:textId="77777777" w:rsidR="00DB0E3A" w:rsidRPr="008775BF" w:rsidRDefault="00DB0E3A" w:rsidP="008775BF">
      <w:pPr>
        <w:spacing w:after="0" w:line="276" w:lineRule="auto"/>
        <w:jc w:val="both"/>
        <w:rPr>
          <w:rFonts w:ascii="Aptos" w:hAnsi="Aptos"/>
        </w:rPr>
      </w:pPr>
      <w:r w:rsidRPr="008775BF">
        <w:rPr>
          <w:rFonts w:ascii="Aptos" w:hAnsi="Aptos"/>
        </w:rPr>
        <w:t>Telefonszám: +36 (1) 458-3056</w:t>
      </w:r>
    </w:p>
    <w:p w14:paraId="35F50AC0" w14:textId="77777777" w:rsidR="00E53A37" w:rsidRPr="008775BF" w:rsidRDefault="00E53A37" w:rsidP="008775BF">
      <w:pPr>
        <w:spacing w:after="0" w:line="276" w:lineRule="auto"/>
        <w:jc w:val="both"/>
        <w:rPr>
          <w:rFonts w:ascii="Aptos" w:hAnsi="Aptos"/>
        </w:rPr>
      </w:pPr>
    </w:p>
    <w:p w14:paraId="6F8BE9B3" w14:textId="18FE1D1C" w:rsidR="00DB0E3A" w:rsidRPr="00A4740E" w:rsidRDefault="00DB0E3A" w:rsidP="008775BF">
      <w:pPr>
        <w:spacing w:after="0" w:line="276" w:lineRule="auto"/>
        <w:jc w:val="both"/>
        <w:rPr>
          <w:rFonts w:ascii="Aptos" w:hAnsi="Aptos"/>
          <w:b/>
        </w:rPr>
      </w:pPr>
      <w:r w:rsidRPr="008775BF">
        <w:rPr>
          <w:rFonts w:ascii="Aptos" w:hAnsi="Aptos"/>
          <w:b/>
        </w:rPr>
        <w:t xml:space="preserve">3. Az adatkezelés célja </w:t>
      </w:r>
    </w:p>
    <w:p w14:paraId="15E701FA" w14:textId="0869AB8C" w:rsidR="00463301" w:rsidRPr="00877B5B" w:rsidRDefault="00463301" w:rsidP="008775BF">
      <w:pPr>
        <w:pStyle w:val="Listaszerbekezds"/>
        <w:numPr>
          <w:ilvl w:val="1"/>
          <w:numId w:val="3"/>
        </w:numPr>
        <w:spacing w:after="0" w:line="276" w:lineRule="auto"/>
        <w:jc w:val="both"/>
        <w:rPr>
          <w:rFonts w:ascii="Aptos" w:hAnsi="Aptos"/>
        </w:rPr>
      </w:pPr>
      <w:r w:rsidRPr="008775BF">
        <w:rPr>
          <w:rFonts w:ascii="Aptos" w:hAnsi="Aptos"/>
        </w:rPr>
        <w:t xml:space="preserve">A </w:t>
      </w:r>
      <w:r w:rsidR="002441A3" w:rsidRPr="008775BF">
        <w:rPr>
          <w:rFonts w:ascii="Aptos" w:hAnsi="Aptos"/>
        </w:rPr>
        <w:t>b</w:t>
      </w:r>
      <w:r w:rsidRPr="008775BF">
        <w:rPr>
          <w:rFonts w:ascii="Aptos" w:hAnsi="Aptos"/>
        </w:rPr>
        <w:t>aba-mama köszöntőcsomag</w:t>
      </w:r>
      <w:r w:rsidR="00AD6CC5">
        <w:rPr>
          <w:rFonts w:ascii="Aptos" w:hAnsi="Aptos"/>
        </w:rPr>
        <w:t xml:space="preserve">gal </w:t>
      </w:r>
      <w:r w:rsidRPr="008775BF">
        <w:rPr>
          <w:rFonts w:ascii="Aptos" w:hAnsi="Aptos"/>
        </w:rPr>
        <w:t xml:space="preserve">összefüggő kérelmek benyújtásának kezelése, a </w:t>
      </w:r>
      <w:r w:rsidRPr="00877B5B">
        <w:rPr>
          <w:rFonts w:ascii="Aptos" w:hAnsi="Aptos"/>
        </w:rPr>
        <w:t>jogosultság ellenőrzése, a köszöntőcsomag előkészítése és átadásának dokumentálása.</w:t>
      </w:r>
    </w:p>
    <w:p w14:paraId="5A439B9A" w14:textId="68219DD7" w:rsidR="00463301" w:rsidRPr="00877B5B" w:rsidRDefault="00463301" w:rsidP="00A4740E">
      <w:pPr>
        <w:pStyle w:val="Listaszerbekezds"/>
        <w:numPr>
          <w:ilvl w:val="1"/>
          <w:numId w:val="3"/>
        </w:numPr>
        <w:spacing w:after="0" w:line="276" w:lineRule="auto"/>
        <w:jc w:val="both"/>
        <w:rPr>
          <w:rFonts w:ascii="Aptos" w:hAnsi="Aptos"/>
        </w:rPr>
      </w:pPr>
      <w:r w:rsidRPr="00877B5B">
        <w:rPr>
          <w:rFonts w:ascii="Aptos" w:hAnsi="Aptos"/>
        </w:rPr>
        <w:t xml:space="preserve">Az Önkormányzat által </w:t>
      </w:r>
      <w:r w:rsidR="009549E2" w:rsidRPr="00877B5B">
        <w:rPr>
          <w:rFonts w:ascii="Aptos" w:hAnsi="Aptos"/>
        </w:rPr>
        <w:t xml:space="preserve">szervezett eseményekről, pályázatokról, programokról és egyéb </w:t>
      </w:r>
      <w:r w:rsidR="009A253D" w:rsidRPr="00877B5B">
        <w:rPr>
          <w:rFonts w:ascii="Aptos" w:hAnsi="Aptos"/>
        </w:rPr>
        <w:t xml:space="preserve">hírekről </w:t>
      </w:r>
      <w:r w:rsidRPr="00877B5B">
        <w:rPr>
          <w:rFonts w:ascii="Aptos" w:hAnsi="Aptos"/>
        </w:rPr>
        <w:t xml:space="preserve">tájékoztatás érdekében </w:t>
      </w:r>
      <w:r w:rsidR="009A253D" w:rsidRPr="00877B5B">
        <w:rPr>
          <w:rFonts w:ascii="Aptos" w:hAnsi="Aptos"/>
        </w:rPr>
        <w:t>szükséges</w:t>
      </w:r>
      <w:r w:rsidRPr="00877B5B">
        <w:rPr>
          <w:rFonts w:ascii="Aptos" w:hAnsi="Aptos"/>
        </w:rPr>
        <w:t xml:space="preserve"> regisztráció kezelése, és az érintettek folyamatos, célzott informálása.</w:t>
      </w:r>
    </w:p>
    <w:p w14:paraId="4DA6496B" w14:textId="7F5B6143" w:rsidR="00E06AC1" w:rsidRPr="008775BF" w:rsidRDefault="008775BF" w:rsidP="008775BF">
      <w:pPr>
        <w:rPr>
          <w:rFonts w:ascii="Aptos" w:hAnsi="Aptos"/>
        </w:rPr>
      </w:pPr>
      <w:r w:rsidRPr="008775BF">
        <w:rPr>
          <w:rFonts w:ascii="Aptos" w:hAnsi="Aptos"/>
        </w:rPr>
        <w:br w:type="page"/>
      </w:r>
    </w:p>
    <w:p w14:paraId="6C9F2708" w14:textId="0D2E8D32" w:rsidR="00E06AC1" w:rsidRPr="008775BF" w:rsidRDefault="00357B67" w:rsidP="008775BF">
      <w:pPr>
        <w:spacing w:after="0" w:line="276" w:lineRule="auto"/>
        <w:jc w:val="both"/>
        <w:rPr>
          <w:rFonts w:ascii="Aptos" w:hAnsi="Aptos"/>
          <w:b/>
        </w:rPr>
      </w:pPr>
      <w:r w:rsidRPr="008775BF">
        <w:rPr>
          <w:rFonts w:ascii="Aptos" w:hAnsi="Aptos"/>
          <w:b/>
        </w:rPr>
        <w:lastRenderedPageBreak/>
        <w:t xml:space="preserve">4. </w:t>
      </w:r>
      <w:r w:rsidR="00062813" w:rsidRPr="008775BF">
        <w:rPr>
          <w:rFonts w:ascii="Aptos" w:hAnsi="Aptos"/>
          <w:b/>
        </w:rPr>
        <w:t xml:space="preserve">Az adatkezelés jogalapja, </w:t>
      </w:r>
      <w:r w:rsidRPr="008775BF">
        <w:rPr>
          <w:rFonts w:ascii="Aptos" w:hAnsi="Aptos"/>
          <w:b/>
        </w:rPr>
        <w:t>kezelt személyes adatok köre</w:t>
      </w:r>
      <w:r w:rsidR="00062813" w:rsidRPr="008775BF">
        <w:rPr>
          <w:rFonts w:ascii="Aptos" w:hAnsi="Aptos"/>
          <w:b/>
        </w:rPr>
        <w:t xml:space="preserve"> és időtartama:</w:t>
      </w:r>
    </w:p>
    <w:p w14:paraId="5F924938" w14:textId="77777777" w:rsidR="00357B67" w:rsidRPr="008775BF" w:rsidRDefault="00357B67" w:rsidP="008775BF">
      <w:pPr>
        <w:spacing w:after="0" w:line="276" w:lineRule="auto"/>
        <w:rPr>
          <w:rFonts w:ascii="Aptos" w:hAnsi="Aptos"/>
        </w:rPr>
      </w:pPr>
    </w:p>
    <w:tbl>
      <w:tblPr>
        <w:tblpPr w:leftFromText="141" w:rightFromText="141" w:vertAnchor="text" w:tblpXSpec="center" w:tblpY="1"/>
        <w:tblOverlap w:val="never"/>
        <w:tblW w:w="878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8"/>
        <w:gridCol w:w="1519"/>
        <w:gridCol w:w="2965"/>
        <w:gridCol w:w="2302"/>
      </w:tblGrid>
      <w:tr w:rsidR="000A69EF" w:rsidRPr="008775BF" w14:paraId="228FFDEB" w14:textId="77777777" w:rsidTr="000A69EF">
        <w:trPr>
          <w:tblHeader/>
          <w:tblCellSpacing w:w="15" w:type="dxa"/>
        </w:trPr>
        <w:tc>
          <w:tcPr>
            <w:tcW w:w="1281" w:type="dxa"/>
          </w:tcPr>
          <w:p w14:paraId="0CEF8F2A" w14:textId="77777777" w:rsidR="000A69EF" w:rsidRPr="008775BF" w:rsidRDefault="000A69EF" w:rsidP="008775BF">
            <w:pPr>
              <w:spacing w:after="0" w:line="276" w:lineRule="auto"/>
              <w:rPr>
                <w:rFonts w:ascii="Aptos" w:eastAsia="Times New Roman" w:hAnsi="Aptos" w:cs="Times New Roman"/>
                <w:b/>
                <w:bCs/>
                <w:lang w:eastAsia="hu-HU"/>
              </w:rPr>
            </w:pPr>
          </w:p>
          <w:p w14:paraId="7A72F3B0" w14:textId="77777777" w:rsidR="000A69EF" w:rsidRPr="008775BF" w:rsidRDefault="000A69EF" w:rsidP="008775BF">
            <w:pPr>
              <w:spacing w:after="0" w:line="276" w:lineRule="auto"/>
              <w:rPr>
                <w:rFonts w:ascii="Aptos" w:eastAsia="Times New Roman" w:hAnsi="Aptos" w:cs="Times New Roman"/>
                <w:b/>
                <w:bCs/>
                <w:lang w:eastAsia="hu-HU"/>
              </w:rPr>
            </w:pPr>
          </w:p>
          <w:p w14:paraId="0BCD892A" w14:textId="5D53FF38" w:rsidR="009549E2" w:rsidRPr="008775BF" w:rsidRDefault="000A69EF" w:rsidP="008775BF">
            <w:pPr>
              <w:spacing w:after="0" w:line="276" w:lineRule="auto"/>
              <w:rPr>
                <w:rFonts w:ascii="Aptos" w:eastAsia="Times New Roman" w:hAnsi="Aptos" w:cs="Times New Roman"/>
                <w:b/>
                <w:bCs/>
                <w:lang w:eastAsia="hu-HU"/>
              </w:rPr>
            </w:pPr>
            <w:r w:rsidRPr="008775BF">
              <w:rPr>
                <w:rFonts w:ascii="Aptos" w:eastAsia="Times New Roman" w:hAnsi="Aptos" w:cs="Times New Roman"/>
                <w:b/>
                <w:bCs/>
                <w:lang w:eastAsia="hu-HU"/>
              </w:rPr>
              <w:t xml:space="preserve">Adatkezelés </w:t>
            </w:r>
          </w:p>
        </w:tc>
        <w:tc>
          <w:tcPr>
            <w:tcW w:w="1534" w:type="dxa"/>
            <w:vAlign w:val="center"/>
            <w:hideMark/>
          </w:tcPr>
          <w:p w14:paraId="0A0FD8C4" w14:textId="313103C5" w:rsidR="009549E2" w:rsidRPr="008775BF" w:rsidRDefault="009549E2" w:rsidP="008775BF">
            <w:pPr>
              <w:spacing w:after="0" w:line="276" w:lineRule="auto"/>
              <w:rPr>
                <w:rFonts w:ascii="Aptos" w:eastAsia="Times New Roman" w:hAnsi="Aptos" w:cs="Times New Roman"/>
                <w:b/>
                <w:bCs/>
                <w:lang w:eastAsia="hu-HU"/>
              </w:rPr>
            </w:pPr>
            <w:r w:rsidRPr="008775BF">
              <w:rPr>
                <w:rFonts w:ascii="Aptos" w:eastAsia="Times New Roman" w:hAnsi="Aptos" w:cs="Times New Roman"/>
                <w:b/>
                <w:bCs/>
                <w:lang w:eastAsia="hu-HU"/>
              </w:rPr>
              <w:t>Adatkezelés jogalapja</w:t>
            </w:r>
          </w:p>
        </w:tc>
        <w:tc>
          <w:tcPr>
            <w:tcW w:w="3454" w:type="dxa"/>
            <w:vAlign w:val="center"/>
            <w:hideMark/>
          </w:tcPr>
          <w:p w14:paraId="1CFB8E81" w14:textId="77777777" w:rsidR="009549E2" w:rsidRPr="008775BF" w:rsidRDefault="009549E2" w:rsidP="008775BF">
            <w:pPr>
              <w:spacing w:after="0" w:line="276" w:lineRule="auto"/>
              <w:rPr>
                <w:rFonts w:ascii="Aptos" w:eastAsia="Times New Roman" w:hAnsi="Aptos" w:cs="Times New Roman"/>
                <w:b/>
                <w:bCs/>
                <w:lang w:eastAsia="hu-HU"/>
              </w:rPr>
            </w:pPr>
            <w:r w:rsidRPr="008775BF">
              <w:rPr>
                <w:rFonts w:ascii="Aptos" w:eastAsia="Times New Roman" w:hAnsi="Aptos" w:cs="Times New Roman"/>
                <w:b/>
                <w:bCs/>
                <w:lang w:eastAsia="hu-HU"/>
              </w:rPr>
              <w:t>Kezelt személyes adatok köre</w:t>
            </w:r>
          </w:p>
        </w:tc>
        <w:tc>
          <w:tcPr>
            <w:tcW w:w="2365" w:type="dxa"/>
            <w:vAlign w:val="center"/>
            <w:hideMark/>
          </w:tcPr>
          <w:p w14:paraId="7996A049" w14:textId="165CA5D2" w:rsidR="009549E2" w:rsidRPr="008775BF" w:rsidRDefault="009549E2" w:rsidP="008775BF">
            <w:pPr>
              <w:spacing w:after="0" w:line="276" w:lineRule="auto"/>
              <w:rPr>
                <w:rFonts w:ascii="Aptos" w:eastAsia="Times New Roman" w:hAnsi="Aptos" w:cs="Times New Roman"/>
                <w:b/>
                <w:bCs/>
                <w:lang w:eastAsia="hu-HU"/>
              </w:rPr>
            </w:pPr>
            <w:r w:rsidRPr="008775BF">
              <w:rPr>
                <w:rFonts w:ascii="Aptos" w:eastAsia="Times New Roman" w:hAnsi="Aptos" w:cs="Times New Roman"/>
                <w:b/>
                <w:bCs/>
                <w:lang w:eastAsia="hu-HU"/>
              </w:rPr>
              <w:t>Adatkezelés időtartama vagy az időtartam meghatározásának szempontjai</w:t>
            </w:r>
          </w:p>
        </w:tc>
      </w:tr>
      <w:tr w:rsidR="000A69EF" w:rsidRPr="008775BF" w14:paraId="1A993B1E" w14:textId="77777777" w:rsidTr="000A69EF">
        <w:trPr>
          <w:tblCellSpacing w:w="15" w:type="dxa"/>
        </w:trPr>
        <w:tc>
          <w:tcPr>
            <w:tcW w:w="1281" w:type="dxa"/>
          </w:tcPr>
          <w:p w14:paraId="70C54A60" w14:textId="77777777" w:rsidR="00281B31" w:rsidRDefault="00281B31" w:rsidP="008775BF">
            <w:pPr>
              <w:spacing w:after="0" w:line="276" w:lineRule="auto"/>
              <w:rPr>
                <w:rFonts w:ascii="Aptos" w:eastAsia="Times New Roman" w:hAnsi="Aptos" w:cs="Times New Roman"/>
                <w:lang w:eastAsia="hu-HU"/>
              </w:rPr>
            </w:pPr>
          </w:p>
          <w:p w14:paraId="6BAB741E" w14:textId="77777777" w:rsidR="00281B31" w:rsidRDefault="00281B31" w:rsidP="008775BF">
            <w:pPr>
              <w:spacing w:after="0" w:line="276" w:lineRule="auto"/>
              <w:rPr>
                <w:rFonts w:ascii="Aptos" w:eastAsia="Times New Roman" w:hAnsi="Aptos" w:cs="Times New Roman"/>
                <w:lang w:eastAsia="hu-HU"/>
              </w:rPr>
            </w:pPr>
          </w:p>
          <w:p w14:paraId="2EFBC2A5" w14:textId="77777777" w:rsidR="00281B31" w:rsidRDefault="00281B31" w:rsidP="008775BF">
            <w:pPr>
              <w:spacing w:after="0" w:line="276" w:lineRule="auto"/>
              <w:rPr>
                <w:rFonts w:ascii="Aptos" w:eastAsia="Times New Roman" w:hAnsi="Aptos" w:cs="Times New Roman"/>
                <w:lang w:eastAsia="hu-HU"/>
              </w:rPr>
            </w:pPr>
          </w:p>
          <w:p w14:paraId="0AB6ACC6" w14:textId="77777777" w:rsidR="00281B31" w:rsidRDefault="00281B31" w:rsidP="008775BF">
            <w:pPr>
              <w:spacing w:after="0" w:line="276" w:lineRule="auto"/>
              <w:rPr>
                <w:rFonts w:ascii="Aptos" w:eastAsia="Times New Roman" w:hAnsi="Aptos" w:cs="Times New Roman"/>
                <w:lang w:eastAsia="hu-HU"/>
              </w:rPr>
            </w:pPr>
          </w:p>
          <w:p w14:paraId="5D09E1B4" w14:textId="77777777" w:rsidR="00281B31" w:rsidRDefault="00281B31" w:rsidP="008775BF">
            <w:pPr>
              <w:spacing w:after="0" w:line="276" w:lineRule="auto"/>
              <w:rPr>
                <w:rFonts w:ascii="Aptos" w:eastAsia="Times New Roman" w:hAnsi="Aptos" w:cs="Times New Roman"/>
                <w:lang w:eastAsia="hu-HU"/>
              </w:rPr>
            </w:pPr>
          </w:p>
          <w:p w14:paraId="59614212" w14:textId="1D0ED4E4" w:rsidR="009549E2" w:rsidRPr="008775BF" w:rsidRDefault="000A69EF" w:rsidP="008775BF">
            <w:pPr>
              <w:spacing w:after="0" w:line="276" w:lineRule="auto"/>
              <w:rPr>
                <w:rFonts w:ascii="Aptos" w:eastAsia="Times New Roman" w:hAnsi="Aptos" w:cs="Times New Roman"/>
                <w:b/>
                <w:bCs/>
                <w:lang w:eastAsia="hu-HU"/>
              </w:rPr>
            </w:pPr>
            <w:r w:rsidRPr="008775BF">
              <w:rPr>
                <w:rFonts w:ascii="Aptos" w:eastAsia="Times New Roman" w:hAnsi="Aptos" w:cs="Times New Roman"/>
                <w:lang w:eastAsia="hu-HU"/>
              </w:rPr>
              <w:t>Baba-mama köszöntőcsomaggal kapcsolatos kérelem</w:t>
            </w:r>
          </w:p>
        </w:tc>
        <w:tc>
          <w:tcPr>
            <w:tcW w:w="1534" w:type="dxa"/>
            <w:vAlign w:val="center"/>
            <w:hideMark/>
          </w:tcPr>
          <w:p w14:paraId="090CDB58" w14:textId="34A49F39" w:rsidR="009549E2" w:rsidRPr="008775BF" w:rsidRDefault="009549E2" w:rsidP="008775BF">
            <w:pPr>
              <w:spacing w:after="0" w:line="276" w:lineRule="auto"/>
              <w:rPr>
                <w:rFonts w:ascii="Aptos" w:eastAsia="Times New Roman" w:hAnsi="Aptos" w:cs="Times New Roman"/>
                <w:lang w:eastAsia="hu-HU"/>
              </w:rPr>
            </w:pPr>
            <w:r w:rsidRPr="008775BF">
              <w:rPr>
                <w:rFonts w:ascii="Aptos" w:eastAsia="Times New Roman" w:hAnsi="Aptos" w:cs="Times New Roman"/>
                <w:lang w:eastAsia="hu-HU"/>
              </w:rPr>
              <w:t>GDPR</w:t>
            </w:r>
            <w:r w:rsidR="008775BF">
              <w:rPr>
                <w:rStyle w:val="Lbjegyzet-hivatkozs"/>
                <w:rFonts w:ascii="Aptos" w:eastAsia="Times New Roman" w:hAnsi="Aptos" w:cs="Times New Roman"/>
                <w:lang w:eastAsia="hu-HU"/>
              </w:rPr>
              <w:footnoteReference w:id="1"/>
            </w:r>
            <w:r w:rsidRPr="008775BF">
              <w:rPr>
                <w:rFonts w:ascii="Aptos" w:eastAsia="Times New Roman" w:hAnsi="Aptos" w:cs="Times New Roman"/>
                <w:lang w:eastAsia="hu-HU"/>
              </w:rPr>
              <w:t xml:space="preserve"> 6. cikk (1) bekezdés e) pont – közérdekű feladat végrehajtása</w:t>
            </w:r>
          </w:p>
        </w:tc>
        <w:tc>
          <w:tcPr>
            <w:tcW w:w="3454" w:type="dxa"/>
            <w:vAlign w:val="center"/>
            <w:hideMark/>
          </w:tcPr>
          <w:p w14:paraId="5D46F1A7" w14:textId="77777777" w:rsidR="009A253D" w:rsidRDefault="009549E2" w:rsidP="008775BF">
            <w:pPr>
              <w:spacing w:after="0" w:line="276" w:lineRule="auto"/>
              <w:rPr>
                <w:rFonts w:ascii="Aptos" w:eastAsia="Times New Roman" w:hAnsi="Aptos" w:cs="Times New Roman"/>
                <w:lang w:eastAsia="hu-HU"/>
              </w:rPr>
            </w:pPr>
            <w:r w:rsidRPr="008775BF">
              <w:rPr>
                <w:rFonts w:ascii="Aptos" w:eastAsia="Times New Roman" w:hAnsi="Aptos" w:cs="Times New Roman"/>
                <w:b/>
                <w:bCs/>
                <w:lang w:eastAsia="hu-HU"/>
              </w:rPr>
              <w:t>Kérelmező adatai:</w:t>
            </w:r>
            <w:r w:rsidRPr="008775BF">
              <w:rPr>
                <w:rFonts w:ascii="Aptos" w:eastAsia="Times New Roman" w:hAnsi="Aptos" w:cs="Times New Roman"/>
                <w:lang w:eastAsia="hu-HU"/>
              </w:rPr>
              <w:br/>
              <w:t>- név</w:t>
            </w:r>
          </w:p>
          <w:p w14:paraId="4D477092" w14:textId="4B918A42" w:rsidR="009549E2" w:rsidRPr="008775BF" w:rsidRDefault="009A253D" w:rsidP="008775BF">
            <w:pPr>
              <w:spacing w:after="0" w:line="276" w:lineRule="auto"/>
              <w:rPr>
                <w:rFonts w:ascii="Aptos" w:eastAsia="Times New Roman" w:hAnsi="Aptos" w:cs="Times New Roman"/>
                <w:lang w:eastAsia="hu-HU"/>
              </w:rPr>
            </w:pPr>
            <w:r>
              <w:rPr>
                <w:rFonts w:ascii="Aptos" w:eastAsia="Times New Roman" w:hAnsi="Aptos" w:cs="Times New Roman"/>
                <w:lang w:eastAsia="hu-HU"/>
              </w:rPr>
              <w:t>- születési neve</w:t>
            </w:r>
            <w:r w:rsidR="009549E2" w:rsidRPr="008775BF">
              <w:rPr>
                <w:rFonts w:ascii="Aptos" w:eastAsia="Times New Roman" w:hAnsi="Aptos" w:cs="Times New Roman"/>
                <w:lang w:eastAsia="hu-HU"/>
              </w:rPr>
              <w:br/>
              <w:t>- születési hely és idő</w:t>
            </w:r>
            <w:r w:rsidR="009549E2" w:rsidRPr="008775BF">
              <w:rPr>
                <w:rFonts w:ascii="Aptos" w:eastAsia="Times New Roman" w:hAnsi="Aptos" w:cs="Times New Roman"/>
                <w:lang w:eastAsia="hu-HU"/>
              </w:rPr>
              <w:br/>
              <w:t>- anyja neve</w:t>
            </w:r>
            <w:r w:rsidR="009549E2" w:rsidRPr="008775BF">
              <w:rPr>
                <w:rFonts w:ascii="Aptos" w:eastAsia="Times New Roman" w:hAnsi="Aptos" w:cs="Times New Roman"/>
                <w:lang w:eastAsia="hu-HU"/>
              </w:rPr>
              <w:br/>
              <w:t>- családi állapot</w:t>
            </w:r>
            <w:r w:rsidR="009549E2" w:rsidRPr="008775BF">
              <w:rPr>
                <w:rFonts w:ascii="Aptos" w:eastAsia="Times New Roman" w:hAnsi="Aptos" w:cs="Times New Roman"/>
                <w:lang w:eastAsia="hu-HU"/>
              </w:rPr>
              <w:br/>
              <w:t>- TAJ-szám</w:t>
            </w:r>
            <w:r w:rsidR="009549E2" w:rsidRPr="008775BF">
              <w:rPr>
                <w:rFonts w:ascii="Aptos" w:eastAsia="Times New Roman" w:hAnsi="Aptos" w:cs="Times New Roman"/>
                <w:lang w:eastAsia="hu-HU"/>
              </w:rPr>
              <w:br/>
              <w:t>- lakóhely, tartózkodási hely</w:t>
            </w:r>
            <w:r w:rsidR="009549E2" w:rsidRPr="008775BF">
              <w:rPr>
                <w:rFonts w:ascii="Aptos" w:eastAsia="Times New Roman" w:hAnsi="Aptos" w:cs="Times New Roman"/>
                <w:lang w:eastAsia="hu-HU"/>
              </w:rPr>
              <w:br/>
              <w:t>- állampolgárság</w:t>
            </w:r>
            <w:r w:rsidR="009549E2" w:rsidRPr="008775BF">
              <w:rPr>
                <w:rFonts w:ascii="Aptos" w:eastAsia="Times New Roman" w:hAnsi="Aptos" w:cs="Times New Roman"/>
                <w:lang w:eastAsia="hu-HU"/>
              </w:rPr>
              <w:br/>
              <w:t>- telefonszám</w:t>
            </w:r>
            <w:r w:rsidR="009549E2" w:rsidRPr="008775BF">
              <w:rPr>
                <w:rFonts w:ascii="Aptos" w:eastAsia="Times New Roman" w:hAnsi="Aptos" w:cs="Times New Roman"/>
                <w:lang w:eastAsia="hu-HU"/>
              </w:rPr>
              <w:br/>
              <w:t>- e-mail cím</w:t>
            </w:r>
            <w:r w:rsidR="009549E2" w:rsidRPr="008775BF">
              <w:rPr>
                <w:rFonts w:ascii="Aptos" w:eastAsia="Times New Roman" w:hAnsi="Aptos" w:cs="Times New Roman"/>
                <w:lang w:eastAsia="hu-HU"/>
              </w:rPr>
              <w:br/>
            </w:r>
            <w:r>
              <w:rPr>
                <w:rFonts w:ascii="Aptos" w:eastAsia="Times New Roman" w:hAnsi="Aptos" w:cs="Times New Roman"/>
                <w:b/>
                <w:bCs/>
                <w:lang w:eastAsia="hu-HU"/>
              </w:rPr>
              <w:t>Közeli hozzátartozó</w:t>
            </w:r>
            <w:r w:rsidR="009549E2" w:rsidRPr="008775BF">
              <w:rPr>
                <w:rFonts w:ascii="Aptos" w:eastAsia="Times New Roman" w:hAnsi="Aptos" w:cs="Times New Roman"/>
                <w:b/>
                <w:bCs/>
                <w:lang w:eastAsia="hu-HU"/>
              </w:rPr>
              <w:t xml:space="preserve"> adatai:</w:t>
            </w:r>
            <w:r w:rsidR="009549E2" w:rsidRPr="008775BF">
              <w:rPr>
                <w:rFonts w:ascii="Aptos" w:eastAsia="Times New Roman" w:hAnsi="Aptos" w:cs="Times New Roman"/>
                <w:lang w:eastAsia="hu-HU"/>
              </w:rPr>
              <w:br/>
              <w:t>- név</w:t>
            </w:r>
            <w:r w:rsidR="009549E2" w:rsidRPr="008775BF">
              <w:rPr>
                <w:rFonts w:ascii="Aptos" w:eastAsia="Times New Roman" w:hAnsi="Aptos" w:cs="Times New Roman"/>
                <w:lang w:eastAsia="hu-HU"/>
              </w:rPr>
              <w:br/>
              <w:t>- TAJ-szám</w:t>
            </w:r>
            <w:r w:rsidR="009549E2" w:rsidRPr="008775BF">
              <w:rPr>
                <w:rFonts w:ascii="Aptos" w:eastAsia="Times New Roman" w:hAnsi="Aptos" w:cs="Times New Roman"/>
                <w:lang w:eastAsia="hu-HU"/>
              </w:rPr>
              <w:br/>
              <w:t>- anyja neve</w:t>
            </w:r>
            <w:r w:rsidR="009549E2" w:rsidRPr="008775BF">
              <w:rPr>
                <w:rFonts w:ascii="Aptos" w:eastAsia="Times New Roman" w:hAnsi="Aptos" w:cs="Times New Roman"/>
                <w:lang w:eastAsia="hu-HU"/>
              </w:rPr>
              <w:br/>
              <w:t>- születési hely és idő</w:t>
            </w:r>
          </w:p>
        </w:tc>
        <w:tc>
          <w:tcPr>
            <w:tcW w:w="2365" w:type="dxa"/>
            <w:vAlign w:val="center"/>
            <w:hideMark/>
          </w:tcPr>
          <w:p w14:paraId="48B67452" w14:textId="7D479451" w:rsidR="009549E2" w:rsidRPr="008775BF" w:rsidRDefault="009A253D" w:rsidP="008775BF">
            <w:pPr>
              <w:spacing w:after="0" w:line="276" w:lineRule="auto"/>
              <w:rPr>
                <w:rFonts w:ascii="Aptos" w:eastAsia="Times New Roman" w:hAnsi="Aptos" w:cs="Times New Roman"/>
                <w:lang w:eastAsia="hu-HU"/>
              </w:rPr>
            </w:pPr>
            <w:r>
              <w:rPr>
                <w:rFonts w:ascii="Aptos" w:eastAsia="Times New Roman" w:hAnsi="Aptos" w:cs="Times New Roman"/>
                <w:lang w:eastAsia="hu-HU"/>
              </w:rPr>
              <w:t>Szt.</w:t>
            </w:r>
            <w:r w:rsidR="009747AA">
              <w:rPr>
                <w:rStyle w:val="Lbjegyzet-hivatkozs"/>
                <w:rFonts w:ascii="Aptos" w:eastAsia="Times New Roman" w:hAnsi="Aptos" w:cs="Times New Roman"/>
                <w:lang w:eastAsia="hu-HU"/>
              </w:rPr>
              <w:footnoteReference w:id="2"/>
            </w:r>
            <w:r>
              <w:rPr>
                <w:rFonts w:ascii="Aptos" w:eastAsia="Times New Roman" w:hAnsi="Aptos" w:cs="Times New Roman"/>
                <w:lang w:eastAsia="hu-HU"/>
              </w:rPr>
              <w:t xml:space="preserve"> 23. § (1) bekezdése </w:t>
            </w:r>
            <w:r w:rsidR="00E62F55">
              <w:rPr>
                <w:rFonts w:ascii="Aptos" w:eastAsia="Times New Roman" w:hAnsi="Aptos" w:cs="Times New Roman"/>
                <w:lang w:eastAsia="hu-HU"/>
              </w:rPr>
              <w:t>szerint számított 5 év</w:t>
            </w:r>
          </w:p>
        </w:tc>
      </w:tr>
      <w:tr w:rsidR="000A69EF" w:rsidRPr="008775BF" w14:paraId="0CFD1185" w14:textId="77777777" w:rsidTr="000A69EF">
        <w:trPr>
          <w:tblCellSpacing w:w="15" w:type="dxa"/>
        </w:trPr>
        <w:tc>
          <w:tcPr>
            <w:tcW w:w="1281" w:type="dxa"/>
          </w:tcPr>
          <w:p w14:paraId="5EF600D1" w14:textId="5B3B0354" w:rsidR="009549E2" w:rsidRPr="008775BF" w:rsidRDefault="000A69EF" w:rsidP="008775BF">
            <w:pPr>
              <w:spacing w:after="0" w:line="276" w:lineRule="auto"/>
              <w:rPr>
                <w:rFonts w:ascii="Aptos" w:eastAsia="Times New Roman" w:hAnsi="Aptos" w:cs="Times New Roman"/>
                <w:b/>
                <w:bCs/>
                <w:lang w:eastAsia="hu-HU"/>
              </w:rPr>
            </w:pPr>
            <w:r w:rsidRPr="008775BF">
              <w:rPr>
                <w:rFonts w:ascii="Aptos" w:eastAsia="Times New Roman" w:hAnsi="Aptos" w:cs="Times New Roman"/>
                <w:lang w:eastAsia="hu-HU"/>
              </w:rPr>
              <w:t>Baba-mama köszöntőcsomaggal kapcsolatos átadás-átvétel</w:t>
            </w:r>
          </w:p>
        </w:tc>
        <w:tc>
          <w:tcPr>
            <w:tcW w:w="1534" w:type="dxa"/>
            <w:vAlign w:val="center"/>
            <w:hideMark/>
          </w:tcPr>
          <w:p w14:paraId="037DB2C3" w14:textId="03308688" w:rsidR="009549E2" w:rsidRPr="008775BF" w:rsidRDefault="009549E2" w:rsidP="008775BF">
            <w:pPr>
              <w:spacing w:after="0" w:line="276" w:lineRule="auto"/>
              <w:rPr>
                <w:rFonts w:ascii="Aptos" w:eastAsia="Times New Roman" w:hAnsi="Aptos" w:cs="Times New Roman"/>
                <w:lang w:eastAsia="hu-HU"/>
              </w:rPr>
            </w:pPr>
            <w:r w:rsidRPr="008775BF">
              <w:rPr>
                <w:rFonts w:ascii="Aptos" w:eastAsia="Times New Roman" w:hAnsi="Aptos" w:cs="Times New Roman"/>
                <w:lang w:eastAsia="hu-HU"/>
              </w:rPr>
              <w:t>GDPR 6. cikk (1) bekezdés e) pont – közérdekű feladat végrehajtása</w:t>
            </w:r>
          </w:p>
        </w:tc>
        <w:tc>
          <w:tcPr>
            <w:tcW w:w="3454" w:type="dxa"/>
            <w:vAlign w:val="center"/>
            <w:hideMark/>
          </w:tcPr>
          <w:p w14:paraId="66CAC7E9" w14:textId="77777777" w:rsidR="00E62F55" w:rsidRDefault="009549E2" w:rsidP="008775BF">
            <w:pPr>
              <w:spacing w:after="0" w:line="276" w:lineRule="auto"/>
              <w:rPr>
                <w:rFonts w:ascii="Aptos" w:eastAsia="Times New Roman" w:hAnsi="Aptos" w:cs="Times New Roman"/>
                <w:lang w:eastAsia="hu-HU"/>
              </w:rPr>
            </w:pPr>
            <w:r w:rsidRPr="008775BF">
              <w:rPr>
                <w:rFonts w:ascii="Aptos" w:eastAsia="Times New Roman" w:hAnsi="Aptos" w:cs="Times New Roman"/>
                <w:lang w:eastAsia="hu-HU"/>
              </w:rPr>
              <w:t>- átadó neve</w:t>
            </w:r>
            <w:r w:rsidRPr="008775BF">
              <w:rPr>
                <w:rFonts w:ascii="Aptos" w:eastAsia="Times New Roman" w:hAnsi="Aptos" w:cs="Times New Roman"/>
                <w:lang w:eastAsia="hu-HU"/>
              </w:rPr>
              <w:br/>
              <w:t>- átvevő neve</w:t>
            </w:r>
          </w:p>
          <w:p w14:paraId="083F938C" w14:textId="6F4823A2" w:rsidR="009549E2" w:rsidRPr="008775BF" w:rsidRDefault="00E62F55" w:rsidP="008775BF">
            <w:pPr>
              <w:spacing w:after="0" w:line="276" w:lineRule="auto"/>
              <w:rPr>
                <w:rFonts w:ascii="Aptos" w:eastAsia="Times New Roman" w:hAnsi="Aptos" w:cs="Times New Roman"/>
                <w:lang w:eastAsia="hu-HU"/>
              </w:rPr>
            </w:pPr>
            <w:r>
              <w:rPr>
                <w:rFonts w:ascii="Aptos" w:eastAsia="Times New Roman" w:hAnsi="Aptos" w:cs="Times New Roman"/>
                <w:lang w:eastAsia="hu-HU"/>
              </w:rPr>
              <w:t>- átvevő</w:t>
            </w:r>
            <w:r w:rsidRPr="008775BF">
              <w:rPr>
                <w:rFonts w:ascii="Aptos" w:eastAsia="Times New Roman" w:hAnsi="Aptos" w:cs="Times New Roman"/>
                <w:lang w:eastAsia="hu-HU"/>
              </w:rPr>
              <w:t xml:space="preserve"> születési hely és idő</w:t>
            </w:r>
            <w:r w:rsidRPr="008775BF">
              <w:rPr>
                <w:rFonts w:ascii="Aptos" w:eastAsia="Times New Roman" w:hAnsi="Aptos" w:cs="Times New Roman"/>
                <w:lang w:eastAsia="hu-HU"/>
              </w:rPr>
              <w:br/>
              <w:t xml:space="preserve">- </w:t>
            </w:r>
            <w:r>
              <w:rPr>
                <w:rFonts w:ascii="Aptos" w:eastAsia="Times New Roman" w:hAnsi="Aptos" w:cs="Times New Roman"/>
                <w:lang w:eastAsia="hu-HU"/>
              </w:rPr>
              <w:t xml:space="preserve">átvevő </w:t>
            </w:r>
            <w:r w:rsidRPr="008775BF">
              <w:rPr>
                <w:rFonts w:ascii="Aptos" w:eastAsia="Times New Roman" w:hAnsi="Aptos" w:cs="Times New Roman"/>
                <w:lang w:eastAsia="hu-HU"/>
              </w:rPr>
              <w:t>anyja neve</w:t>
            </w:r>
            <w:r>
              <w:rPr>
                <w:rFonts w:ascii="Aptos" w:eastAsia="Times New Roman" w:hAnsi="Aptos" w:cs="Times New Roman"/>
                <w:lang w:eastAsia="hu-HU"/>
              </w:rPr>
              <w:t xml:space="preserve">  </w:t>
            </w:r>
            <w:r w:rsidR="009549E2" w:rsidRPr="008775BF">
              <w:rPr>
                <w:rFonts w:ascii="Aptos" w:eastAsia="Times New Roman" w:hAnsi="Aptos" w:cs="Times New Roman"/>
                <w:lang w:eastAsia="hu-HU"/>
              </w:rPr>
              <w:br/>
              <w:t xml:space="preserve">- </w:t>
            </w:r>
            <w:r>
              <w:rPr>
                <w:rFonts w:ascii="Aptos" w:eastAsia="Times New Roman" w:hAnsi="Aptos" w:cs="Times New Roman"/>
                <w:lang w:eastAsia="hu-HU"/>
              </w:rPr>
              <w:t xml:space="preserve">csomagra jogosító </w:t>
            </w:r>
            <w:r w:rsidR="009549E2" w:rsidRPr="008775BF">
              <w:rPr>
                <w:rFonts w:ascii="Aptos" w:eastAsia="Times New Roman" w:hAnsi="Aptos" w:cs="Times New Roman"/>
                <w:lang w:eastAsia="hu-HU"/>
              </w:rPr>
              <w:t>gyermek neve</w:t>
            </w:r>
            <w:r w:rsidR="009549E2" w:rsidRPr="008775BF">
              <w:rPr>
                <w:rFonts w:ascii="Aptos" w:eastAsia="Times New Roman" w:hAnsi="Aptos" w:cs="Times New Roman"/>
                <w:lang w:eastAsia="hu-HU"/>
              </w:rPr>
              <w:br/>
              <w:t xml:space="preserve">- </w:t>
            </w:r>
            <w:r>
              <w:rPr>
                <w:rFonts w:ascii="Aptos" w:eastAsia="Times New Roman" w:hAnsi="Aptos" w:cs="Times New Roman"/>
                <w:lang w:eastAsia="hu-HU"/>
              </w:rPr>
              <w:t xml:space="preserve">csomagra jogos </w:t>
            </w:r>
            <w:r w:rsidR="009549E2" w:rsidRPr="008775BF">
              <w:rPr>
                <w:rFonts w:ascii="Aptos" w:eastAsia="Times New Roman" w:hAnsi="Aptos" w:cs="Times New Roman"/>
                <w:lang w:eastAsia="hu-HU"/>
              </w:rPr>
              <w:t>gyermek születési</w:t>
            </w:r>
            <w:r>
              <w:rPr>
                <w:rFonts w:ascii="Aptos" w:eastAsia="Times New Roman" w:hAnsi="Aptos" w:cs="Times New Roman"/>
                <w:lang w:eastAsia="hu-HU"/>
              </w:rPr>
              <w:t xml:space="preserve"> helye és</w:t>
            </w:r>
            <w:r w:rsidR="009549E2" w:rsidRPr="008775BF">
              <w:rPr>
                <w:rFonts w:ascii="Aptos" w:eastAsia="Times New Roman" w:hAnsi="Aptos" w:cs="Times New Roman"/>
                <w:lang w:eastAsia="hu-HU"/>
              </w:rPr>
              <w:t xml:space="preserve"> ideje</w:t>
            </w:r>
          </w:p>
        </w:tc>
        <w:tc>
          <w:tcPr>
            <w:tcW w:w="2365" w:type="dxa"/>
            <w:vAlign w:val="center"/>
            <w:hideMark/>
          </w:tcPr>
          <w:p w14:paraId="0A0C17E3" w14:textId="49D674DD" w:rsidR="009549E2" w:rsidRPr="008775BF" w:rsidRDefault="00E62F55" w:rsidP="008775BF">
            <w:pPr>
              <w:spacing w:after="0" w:line="276" w:lineRule="auto"/>
              <w:rPr>
                <w:rFonts w:ascii="Aptos" w:eastAsia="Times New Roman" w:hAnsi="Aptos" w:cs="Times New Roman"/>
                <w:lang w:eastAsia="hu-HU"/>
              </w:rPr>
            </w:pPr>
            <w:r>
              <w:rPr>
                <w:rFonts w:ascii="Aptos" w:eastAsia="Times New Roman" w:hAnsi="Aptos" w:cs="Times New Roman"/>
                <w:lang w:eastAsia="hu-HU"/>
              </w:rPr>
              <w:t>Szt. 23. § (1) bekezdése szerint számított 5 év</w:t>
            </w:r>
          </w:p>
        </w:tc>
      </w:tr>
      <w:tr w:rsidR="000A69EF" w:rsidRPr="008775BF" w14:paraId="7E3FC070" w14:textId="77777777" w:rsidTr="000A69EF">
        <w:trPr>
          <w:tblCellSpacing w:w="15" w:type="dxa"/>
        </w:trPr>
        <w:tc>
          <w:tcPr>
            <w:tcW w:w="1281" w:type="dxa"/>
          </w:tcPr>
          <w:p w14:paraId="20B8A9C8" w14:textId="4E4B1FF9" w:rsidR="009549E2" w:rsidRPr="008775BF" w:rsidRDefault="008775BF" w:rsidP="008775BF">
            <w:pPr>
              <w:spacing w:after="0" w:line="276" w:lineRule="auto"/>
              <w:rPr>
                <w:rFonts w:ascii="Aptos" w:eastAsia="Times New Roman" w:hAnsi="Aptos" w:cs="Times New Roman"/>
                <w:lang w:eastAsia="hu-HU"/>
              </w:rPr>
            </w:pPr>
            <w:r w:rsidRPr="008775BF">
              <w:rPr>
                <w:rFonts w:ascii="Aptos" w:eastAsia="Times New Roman" w:hAnsi="Aptos" w:cs="Times New Roman"/>
                <w:lang w:eastAsia="hu-HU"/>
              </w:rPr>
              <w:t>Tájékoztatással kapcsolatos regisztráció</w:t>
            </w:r>
          </w:p>
        </w:tc>
        <w:tc>
          <w:tcPr>
            <w:tcW w:w="1534" w:type="dxa"/>
            <w:vAlign w:val="center"/>
            <w:hideMark/>
          </w:tcPr>
          <w:p w14:paraId="6395DBAE" w14:textId="1E8A3C67" w:rsidR="009549E2" w:rsidRPr="008775BF" w:rsidRDefault="009549E2" w:rsidP="008775BF">
            <w:pPr>
              <w:spacing w:after="0" w:line="276" w:lineRule="auto"/>
              <w:rPr>
                <w:rFonts w:ascii="Aptos" w:eastAsia="Times New Roman" w:hAnsi="Aptos" w:cs="Times New Roman"/>
                <w:lang w:eastAsia="hu-HU"/>
              </w:rPr>
            </w:pPr>
            <w:r w:rsidRPr="008775BF">
              <w:rPr>
                <w:rFonts w:ascii="Aptos" w:eastAsia="Times New Roman" w:hAnsi="Aptos" w:cs="Times New Roman"/>
                <w:lang w:eastAsia="hu-HU"/>
              </w:rPr>
              <w:t>GDPR 6. cikk (1) bekezdés a) pont – az érintett hozzájárulása</w:t>
            </w:r>
          </w:p>
        </w:tc>
        <w:tc>
          <w:tcPr>
            <w:tcW w:w="3454" w:type="dxa"/>
            <w:vAlign w:val="center"/>
            <w:hideMark/>
          </w:tcPr>
          <w:p w14:paraId="2543B8B0" w14:textId="77777777" w:rsidR="00E62F55" w:rsidRDefault="009549E2" w:rsidP="008775BF">
            <w:pPr>
              <w:spacing w:after="0" w:line="276" w:lineRule="auto"/>
              <w:rPr>
                <w:rFonts w:ascii="Aptos" w:eastAsia="Times New Roman" w:hAnsi="Aptos" w:cs="Times New Roman"/>
                <w:lang w:eastAsia="hu-HU"/>
              </w:rPr>
            </w:pPr>
            <w:r w:rsidRPr="008775BF">
              <w:rPr>
                <w:rFonts w:ascii="Aptos" w:eastAsia="Times New Roman" w:hAnsi="Aptos" w:cs="Times New Roman"/>
                <w:lang w:eastAsia="hu-HU"/>
              </w:rPr>
              <w:t>- név</w:t>
            </w:r>
            <w:r w:rsidRPr="008775BF">
              <w:rPr>
                <w:rFonts w:ascii="Aptos" w:eastAsia="Times New Roman" w:hAnsi="Aptos" w:cs="Times New Roman"/>
                <w:lang w:eastAsia="hu-HU"/>
              </w:rPr>
              <w:br/>
              <w:t>- e-mail cím</w:t>
            </w:r>
          </w:p>
          <w:p w14:paraId="07197D2D" w14:textId="317553EE" w:rsidR="009549E2" w:rsidRPr="008775BF" w:rsidRDefault="00E62F55" w:rsidP="008775BF">
            <w:pPr>
              <w:spacing w:after="0" w:line="276" w:lineRule="auto"/>
              <w:rPr>
                <w:rFonts w:ascii="Aptos" w:eastAsia="Times New Roman" w:hAnsi="Aptos" w:cs="Times New Roman"/>
                <w:lang w:eastAsia="hu-HU"/>
              </w:rPr>
            </w:pPr>
            <w:r>
              <w:rPr>
                <w:rFonts w:ascii="Aptos" w:eastAsia="Times New Roman" w:hAnsi="Aptos" w:cs="Times New Roman"/>
                <w:lang w:eastAsia="hu-HU"/>
              </w:rPr>
              <w:t>- lakcím</w:t>
            </w:r>
            <w:r w:rsidR="009549E2" w:rsidRPr="008775BF">
              <w:rPr>
                <w:rFonts w:ascii="Aptos" w:eastAsia="Times New Roman" w:hAnsi="Aptos" w:cs="Times New Roman"/>
                <w:lang w:eastAsia="hu-HU"/>
              </w:rPr>
              <w:br/>
              <w:t>- telefonszám</w:t>
            </w:r>
          </w:p>
        </w:tc>
        <w:tc>
          <w:tcPr>
            <w:tcW w:w="2365" w:type="dxa"/>
            <w:vAlign w:val="center"/>
            <w:hideMark/>
          </w:tcPr>
          <w:p w14:paraId="77E3EE74" w14:textId="77777777" w:rsidR="009549E2" w:rsidRPr="008775BF" w:rsidRDefault="009549E2" w:rsidP="008775BF">
            <w:pPr>
              <w:spacing w:after="0" w:line="276" w:lineRule="auto"/>
              <w:rPr>
                <w:rFonts w:ascii="Aptos" w:eastAsia="Times New Roman" w:hAnsi="Aptos" w:cs="Times New Roman"/>
                <w:lang w:eastAsia="hu-HU"/>
              </w:rPr>
            </w:pPr>
            <w:r w:rsidRPr="008775BF">
              <w:rPr>
                <w:rFonts w:ascii="Aptos" w:eastAsia="Times New Roman" w:hAnsi="Aptos" w:cs="Times New Roman"/>
                <w:lang w:eastAsia="hu-HU"/>
              </w:rPr>
              <w:t>A hozzájárulás visszavonásáig</w:t>
            </w:r>
          </w:p>
        </w:tc>
      </w:tr>
    </w:tbl>
    <w:p w14:paraId="6578BC5C" w14:textId="420E3E37" w:rsidR="00062813" w:rsidRPr="008775BF" w:rsidRDefault="00357B67" w:rsidP="008775BF">
      <w:pPr>
        <w:spacing w:after="0" w:line="276" w:lineRule="auto"/>
        <w:jc w:val="both"/>
        <w:rPr>
          <w:rFonts w:ascii="Aptos" w:hAnsi="Aptos"/>
        </w:rPr>
      </w:pPr>
      <w:r w:rsidRPr="008775BF">
        <w:rPr>
          <w:rFonts w:ascii="Aptos" w:hAnsi="Aptos"/>
        </w:rPr>
        <w:br w:type="textWrapping" w:clear="all"/>
      </w:r>
    </w:p>
    <w:p w14:paraId="665BAB3E" w14:textId="6865A0C9" w:rsidR="008775BF" w:rsidRPr="008775BF" w:rsidRDefault="008775BF" w:rsidP="008775BF">
      <w:pPr>
        <w:spacing w:after="0" w:line="276" w:lineRule="auto"/>
        <w:jc w:val="both"/>
        <w:rPr>
          <w:rFonts w:ascii="Aptos" w:hAnsi="Aptos"/>
          <w:b/>
          <w:bCs/>
        </w:rPr>
      </w:pPr>
      <w:r>
        <w:rPr>
          <w:rFonts w:ascii="Aptos" w:hAnsi="Aptos"/>
          <w:b/>
          <w:bCs/>
        </w:rPr>
        <w:t>5</w:t>
      </w:r>
      <w:r w:rsidR="00062813" w:rsidRPr="008775BF">
        <w:rPr>
          <w:rFonts w:ascii="Aptos" w:hAnsi="Aptos"/>
          <w:b/>
          <w:bCs/>
        </w:rPr>
        <w:t xml:space="preserve">. Automatizált döntéshozatal (ideértve a profilalkotást is): </w:t>
      </w:r>
    </w:p>
    <w:p w14:paraId="36C9CC3D" w14:textId="76AD0311" w:rsidR="008775BF" w:rsidRPr="008775BF" w:rsidRDefault="00062813" w:rsidP="008775BF">
      <w:pPr>
        <w:spacing w:after="0" w:line="276" w:lineRule="auto"/>
        <w:jc w:val="both"/>
        <w:rPr>
          <w:rFonts w:ascii="Aptos" w:hAnsi="Aptos"/>
        </w:rPr>
      </w:pPr>
      <w:r w:rsidRPr="008775BF">
        <w:rPr>
          <w:rFonts w:ascii="Aptos" w:hAnsi="Aptos"/>
        </w:rPr>
        <w:lastRenderedPageBreak/>
        <w:t xml:space="preserve">Az adatkezelés során automatizált döntéshozatalra, ideértve a profilalkotást is, nem kerül sor. </w:t>
      </w:r>
    </w:p>
    <w:p w14:paraId="786BA999" w14:textId="77777777" w:rsidR="008775BF" w:rsidRDefault="008775BF" w:rsidP="008775BF">
      <w:pPr>
        <w:spacing w:after="0" w:line="276" w:lineRule="auto"/>
        <w:jc w:val="both"/>
        <w:rPr>
          <w:rFonts w:ascii="Aptos" w:hAnsi="Aptos"/>
          <w:b/>
          <w:bCs/>
        </w:rPr>
      </w:pPr>
    </w:p>
    <w:p w14:paraId="238C3753" w14:textId="1776912D" w:rsidR="008775BF" w:rsidRPr="008775BF" w:rsidRDefault="008775BF" w:rsidP="008775BF">
      <w:pPr>
        <w:spacing w:after="0" w:line="276" w:lineRule="auto"/>
        <w:jc w:val="both"/>
        <w:rPr>
          <w:rFonts w:ascii="Aptos" w:hAnsi="Aptos"/>
          <w:b/>
          <w:bCs/>
        </w:rPr>
      </w:pPr>
      <w:r>
        <w:rPr>
          <w:rFonts w:ascii="Aptos" w:hAnsi="Aptos"/>
          <w:b/>
          <w:bCs/>
        </w:rPr>
        <w:t>6.</w:t>
      </w:r>
      <w:r w:rsidR="00062813" w:rsidRPr="008775BF">
        <w:rPr>
          <w:rFonts w:ascii="Aptos" w:hAnsi="Aptos"/>
          <w:b/>
          <w:bCs/>
        </w:rPr>
        <w:t xml:space="preserve"> A személyes adatok továbbítása, a személyes adatok címzettjei, illetve a címzettek kategóriái: </w:t>
      </w:r>
    </w:p>
    <w:p w14:paraId="7F7E761B" w14:textId="2839411D" w:rsidR="00062813" w:rsidRPr="008775BF" w:rsidRDefault="00062813" w:rsidP="008775BF">
      <w:pPr>
        <w:spacing w:after="0" w:line="276" w:lineRule="auto"/>
        <w:jc w:val="both"/>
        <w:rPr>
          <w:rFonts w:ascii="Aptos" w:hAnsi="Aptos"/>
        </w:rPr>
      </w:pPr>
      <w:r w:rsidRPr="008775BF">
        <w:rPr>
          <w:rFonts w:ascii="Aptos" w:hAnsi="Aptos"/>
        </w:rPr>
        <w:t xml:space="preserve">Az Adatkezelő nem vesz igénybe adatfeldolgozókat az adatkezeléssel kapcsolatban. A személyes adatok nem kerülnek harmadik országba (azaz az Európai Unión kívülre), illetve nemzetközi szervezet részére továbbításra. </w:t>
      </w:r>
    </w:p>
    <w:p w14:paraId="77D71933" w14:textId="77777777" w:rsidR="00062813" w:rsidRPr="008775BF" w:rsidRDefault="00062813" w:rsidP="008775BF">
      <w:pPr>
        <w:spacing w:after="0" w:line="276" w:lineRule="auto"/>
        <w:jc w:val="both"/>
        <w:rPr>
          <w:rFonts w:ascii="Aptos" w:hAnsi="Aptos"/>
        </w:rPr>
      </w:pPr>
    </w:p>
    <w:p w14:paraId="13253C76" w14:textId="68EDAB9E" w:rsidR="00DB0E3A" w:rsidRPr="008775BF" w:rsidRDefault="008775BF" w:rsidP="008775BF">
      <w:pPr>
        <w:spacing w:after="0" w:line="276" w:lineRule="auto"/>
        <w:jc w:val="both"/>
        <w:rPr>
          <w:rFonts w:ascii="Aptos" w:hAnsi="Aptos"/>
          <w:b/>
          <w:bCs/>
        </w:rPr>
      </w:pPr>
      <w:r w:rsidRPr="008775BF">
        <w:rPr>
          <w:rFonts w:ascii="Aptos" w:hAnsi="Aptos"/>
          <w:b/>
          <w:bCs/>
        </w:rPr>
        <w:t>7</w:t>
      </w:r>
      <w:r w:rsidR="00DB0E3A" w:rsidRPr="008775BF">
        <w:rPr>
          <w:rFonts w:ascii="Aptos" w:hAnsi="Aptos"/>
          <w:b/>
          <w:bCs/>
        </w:rPr>
        <w:t>. Az érintett adatkezeléssel kapcsolatos jogai</w:t>
      </w:r>
    </w:p>
    <w:p w14:paraId="168D3CBB" w14:textId="77777777" w:rsidR="00182F49" w:rsidRPr="008775BF" w:rsidRDefault="004E4E18" w:rsidP="008775BF">
      <w:pPr>
        <w:spacing w:after="0" w:line="276" w:lineRule="auto"/>
        <w:jc w:val="both"/>
        <w:rPr>
          <w:rFonts w:ascii="Aptos" w:hAnsi="Aptos"/>
        </w:rPr>
      </w:pPr>
    </w:p>
    <w:p w14:paraId="435F9ECF" w14:textId="553621B0" w:rsidR="00DB0E3A" w:rsidRPr="008775BF" w:rsidRDefault="008775BF" w:rsidP="008775BF">
      <w:pPr>
        <w:spacing w:after="0" w:line="276" w:lineRule="auto"/>
        <w:jc w:val="both"/>
        <w:rPr>
          <w:rFonts w:ascii="Aptos" w:hAnsi="Aptos"/>
          <w:i/>
          <w:iCs/>
        </w:rPr>
      </w:pPr>
      <w:r w:rsidRPr="008775BF">
        <w:rPr>
          <w:rFonts w:ascii="Aptos" w:hAnsi="Aptos"/>
          <w:i/>
          <w:iCs/>
        </w:rPr>
        <w:t>7</w:t>
      </w:r>
      <w:r w:rsidR="00DB0E3A" w:rsidRPr="008775BF">
        <w:rPr>
          <w:rFonts w:ascii="Aptos" w:hAnsi="Aptos"/>
          <w:i/>
          <w:iCs/>
        </w:rPr>
        <w:t>.1. Hozzáférés joga</w:t>
      </w:r>
    </w:p>
    <w:p w14:paraId="465C52FA" w14:textId="77777777" w:rsidR="00DB0E3A" w:rsidRPr="008775BF" w:rsidRDefault="00DB0E3A" w:rsidP="008775BF">
      <w:pPr>
        <w:spacing w:after="0" w:line="276" w:lineRule="auto"/>
        <w:jc w:val="both"/>
        <w:rPr>
          <w:rFonts w:ascii="Aptos" w:hAnsi="Aptos"/>
        </w:rPr>
      </w:pPr>
      <w:r w:rsidRPr="008775BF">
        <w:rPr>
          <w:rFonts w:ascii="Aptos" w:hAnsi="Aptos"/>
        </w:rPr>
        <w:t>Az érintett jogosult arra, hogy az Adatkezelőtől visszajelzést kapjon arra vonatkozóan, hogy személyes adatainak kezelése folyamatban van-e, és ha ilyen adatkezelés folyamatban van, jogosult arra, hogy a személyes adatokhoz hozzáférést kapjon. 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információkat széles körben használt elektronikus formátumban kell rendelkezésre bocsátani, kivéve, ha az Érintett másként kéri.</w:t>
      </w:r>
    </w:p>
    <w:p w14:paraId="1DC9CA7F" w14:textId="77777777" w:rsidR="008775BF" w:rsidRDefault="008775BF" w:rsidP="008775BF">
      <w:pPr>
        <w:spacing w:after="0" w:line="276" w:lineRule="auto"/>
        <w:jc w:val="both"/>
        <w:rPr>
          <w:rFonts w:ascii="Aptos" w:hAnsi="Aptos"/>
        </w:rPr>
      </w:pPr>
    </w:p>
    <w:p w14:paraId="5EE80A40" w14:textId="1EA43D21" w:rsidR="00DB0E3A" w:rsidRPr="008775BF" w:rsidRDefault="008775BF" w:rsidP="008775BF">
      <w:pPr>
        <w:spacing w:after="0" w:line="276" w:lineRule="auto"/>
        <w:jc w:val="both"/>
        <w:rPr>
          <w:rFonts w:ascii="Aptos" w:hAnsi="Aptos"/>
          <w:i/>
          <w:iCs/>
        </w:rPr>
      </w:pPr>
      <w:r w:rsidRPr="008775BF">
        <w:rPr>
          <w:rFonts w:ascii="Aptos" w:hAnsi="Aptos"/>
          <w:i/>
          <w:iCs/>
        </w:rPr>
        <w:t>7</w:t>
      </w:r>
      <w:r w:rsidR="00DB0E3A" w:rsidRPr="008775BF">
        <w:rPr>
          <w:rFonts w:ascii="Aptos" w:hAnsi="Aptos"/>
          <w:i/>
          <w:iCs/>
        </w:rPr>
        <w:t>.2. Helyesbítéshez való jog</w:t>
      </w:r>
    </w:p>
    <w:p w14:paraId="06DE1364" w14:textId="77777777" w:rsidR="00DB0E3A" w:rsidRPr="008775BF" w:rsidRDefault="00DB0E3A" w:rsidP="008775BF">
      <w:pPr>
        <w:spacing w:after="0" w:line="276" w:lineRule="auto"/>
        <w:jc w:val="both"/>
        <w:rPr>
          <w:rFonts w:ascii="Aptos" w:hAnsi="Aptos"/>
        </w:rPr>
      </w:pPr>
      <w:r w:rsidRPr="008775BF">
        <w:rPr>
          <w:rFonts w:ascii="Aptos" w:hAnsi="Aptos"/>
        </w:rPr>
        <w:t>Az Érintett jogosult arra, hogy kérésére az Adatkezelő indokolatlan késedelem nélkül helyesbítse a rá vonatkozó pontatlan személyes adatokat.</w:t>
      </w:r>
    </w:p>
    <w:p w14:paraId="3FEA971A" w14:textId="77777777" w:rsidR="008775BF" w:rsidRDefault="008775BF" w:rsidP="008775BF">
      <w:pPr>
        <w:spacing w:after="0" w:line="276" w:lineRule="auto"/>
        <w:jc w:val="both"/>
        <w:rPr>
          <w:rFonts w:ascii="Aptos" w:hAnsi="Aptos"/>
        </w:rPr>
      </w:pPr>
    </w:p>
    <w:p w14:paraId="109AAA83" w14:textId="616A23C1" w:rsidR="00DB0E3A" w:rsidRPr="008775BF" w:rsidRDefault="008775BF" w:rsidP="008775BF">
      <w:pPr>
        <w:spacing w:after="0" w:line="276" w:lineRule="auto"/>
        <w:jc w:val="both"/>
        <w:rPr>
          <w:rFonts w:ascii="Aptos" w:hAnsi="Aptos"/>
          <w:i/>
          <w:iCs/>
        </w:rPr>
      </w:pPr>
      <w:r w:rsidRPr="008775BF">
        <w:rPr>
          <w:rFonts w:ascii="Aptos" w:hAnsi="Aptos"/>
          <w:i/>
          <w:iCs/>
        </w:rPr>
        <w:t>7</w:t>
      </w:r>
      <w:r w:rsidR="00DB0E3A" w:rsidRPr="008775BF">
        <w:rPr>
          <w:rFonts w:ascii="Aptos" w:hAnsi="Aptos"/>
          <w:i/>
          <w:iCs/>
        </w:rPr>
        <w:t>.3. Törléshez való jog</w:t>
      </w:r>
    </w:p>
    <w:p w14:paraId="188C2C7F" w14:textId="77777777" w:rsidR="00DB0E3A" w:rsidRPr="008775BF" w:rsidRDefault="00DB0E3A" w:rsidP="008775BF">
      <w:pPr>
        <w:spacing w:after="0" w:line="276" w:lineRule="auto"/>
        <w:jc w:val="both"/>
        <w:rPr>
          <w:rFonts w:ascii="Aptos" w:hAnsi="Aptos"/>
        </w:rPr>
      </w:pPr>
      <w:r w:rsidRPr="008775BF">
        <w:rPr>
          <w:rFonts w:ascii="Aptos" w:hAnsi="Aptos"/>
        </w:rPr>
        <w:t>Az Érintett jogosult arra, hogy kérésére az Adatkezelő indokolatlan késedelem nélkül törölje a rá vonatkozó személyes adatokat, az Adatkezelő pedig köteles arra, hogy az érintettre vonatkozó személyes adatokat indokolatlan késedelem nélkül törölje, az alábbi indokok valamelyike fennáll:</w:t>
      </w:r>
    </w:p>
    <w:p w14:paraId="5493D3DC" w14:textId="77777777" w:rsidR="00DB0E3A" w:rsidRPr="008775BF" w:rsidRDefault="00DB0E3A" w:rsidP="008775BF">
      <w:pPr>
        <w:spacing w:after="0" w:line="276" w:lineRule="auto"/>
        <w:jc w:val="both"/>
        <w:rPr>
          <w:rFonts w:ascii="Aptos" w:hAnsi="Aptos"/>
        </w:rPr>
      </w:pPr>
      <w:r w:rsidRPr="008775BF">
        <w:rPr>
          <w:rFonts w:ascii="Aptos" w:hAnsi="Aptos"/>
        </w:rPr>
        <w:t>a) a személyes adatokra már nincs szükség abból a célból, amelyből azokat gyűjtötték vagy más módon kezelték;</w:t>
      </w:r>
    </w:p>
    <w:p w14:paraId="463382F3" w14:textId="77777777" w:rsidR="00DB0E3A" w:rsidRPr="008775BF" w:rsidRDefault="00DB0E3A" w:rsidP="008775BF">
      <w:pPr>
        <w:spacing w:after="0" w:line="276" w:lineRule="auto"/>
        <w:jc w:val="both"/>
        <w:rPr>
          <w:rFonts w:ascii="Aptos" w:hAnsi="Aptos"/>
        </w:rPr>
      </w:pPr>
      <w:r w:rsidRPr="008775BF">
        <w:rPr>
          <w:rFonts w:ascii="Aptos" w:hAnsi="Aptos"/>
        </w:rPr>
        <w:t>b) az érintett visszavonja a GDPR 6. cikk (1) bekezdésének a) pontja vagy a 9. cikk (2) bekezdésének a) pontja értelmében az adatkezelés alapját képező hozzájárulását, és az adatkezelésnek nincs más jogalapja;</w:t>
      </w:r>
    </w:p>
    <w:p w14:paraId="413390EC" w14:textId="77777777" w:rsidR="00DB0E3A" w:rsidRPr="008775BF" w:rsidRDefault="00DB0E3A" w:rsidP="008775BF">
      <w:pPr>
        <w:spacing w:after="0" w:line="276" w:lineRule="auto"/>
        <w:jc w:val="both"/>
        <w:rPr>
          <w:rFonts w:ascii="Aptos" w:hAnsi="Aptos"/>
        </w:rPr>
      </w:pPr>
      <w:r w:rsidRPr="008775BF">
        <w:rPr>
          <w:rFonts w:ascii="Aptos" w:hAnsi="Aptos"/>
        </w:rPr>
        <w:t>c) az Érintett az Általános Adatvédelmi Rendelet 21. cikk (1) bekezdése alapján tiltakozik az adatkezelés ellen, és nincs elsőbbséget élvező jogszerű ok az adatkezelésre, vagy az Érintett az Általános Adatvédelmi Rendelet 21. cikk (2) bekezdése alapján tiltakozik az adatkezelés ellen;</w:t>
      </w:r>
    </w:p>
    <w:p w14:paraId="724B961B" w14:textId="77777777" w:rsidR="00DB0E3A" w:rsidRPr="008775BF" w:rsidRDefault="00DB0E3A" w:rsidP="008775BF">
      <w:pPr>
        <w:spacing w:after="0" w:line="276" w:lineRule="auto"/>
        <w:jc w:val="both"/>
        <w:rPr>
          <w:rFonts w:ascii="Aptos" w:hAnsi="Aptos"/>
        </w:rPr>
      </w:pPr>
      <w:r w:rsidRPr="008775BF">
        <w:rPr>
          <w:rFonts w:ascii="Aptos" w:hAnsi="Aptos"/>
        </w:rPr>
        <w:t>d) a személyes adatokat jogellenesen kezelték;</w:t>
      </w:r>
    </w:p>
    <w:p w14:paraId="58CA8AFC" w14:textId="77777777" w:rsidR="00DB0E3A" w:rsidRPr="008775BF" w:rsidRDefault="00DB0E3A" w:rsidP="008775BF">
      <w:pPr>
        <w:spacing w:after="0" w:line="276" w:lineRule="auto"/>
        <w:jc w:val="both"/>
        <w:rPr>
          <w:rFonts w:ascii="Aptos" w:hAnsi="Aptos"/>
        </w:rPr>
      </w:pPr>
      <w:r w:rsidRPr="008775BF">
        <w:rPr>
          <w:rFonts w:ascii="Aptos" w:hAnsi="Aptos"/>
        </w:rPr>
        <w:t>e) a személyes adatokat az Adatkezelőre alkalmazandó uniós vagy tagállami jogban előírt jogi kötelezettség teljesítéséhez törölni kell;</w:t>
      </w:r>
    </w:p>
    <w:p w14:paraId="6D42C514" w14:textId="77777777" w:rsidR="00DB0E3A" w:rsidRPr="008775BF" w:rsidRDefault="00DB0E3A" w:rsidP="008775BF">
      <w:pPr>
        <w:spacing w:after="0" w:line="276" w:lineRule="auto"/>
        <w:jc w:val="both"/>
        <w:rPr>
          <w:rFonts w:ascii="Aptos" w:hAnsi="Aptos"/>
        </w:rPr>
      </w:pPr>
      <w:r w:rsidRPr="008775BF">
        <w:rPr>
          <w:rFonts w:ascii="Aptos" w:hAnsi="Aptos"/>
        </w:rPr>
        <w:t>f) a személyes adatok gyűjtésére az Általános Adatvédelmi Rendelet 8. cikk (1) bekezdésében említett, információs társadalommal összefüggő szolgáltatások kínálásával kapcsolatosan került sor (gyermek hozzájárulására vonatkozó feltételek).</w:t>
      </w:r>
    </w:p>
    <w:p w14:paraId="773B284A" w14:textId="77777777" w:rsidR="008775BF" w:rsidRDefault="008775BF" w:rsidP="008775BF">
      <w:pPr>
        <w:spacing w:after="0" w:line="276" w:lineRule="auto"/>
        <w:jc w:val="both"/>
        <w:rPr>
          <w:rFonts w:ascii="Aptos" w:hAnsi="Aptos"/>
        </w:rPr>
      </w:pPr>
    </w:p>
    <w:p w14:paraId="358F80CF" w14:textId="25B3A12E" w:rsidR="00DB0E3A" w:rsidRPr="008775BF" w:rsidRDefault="008775BF" w:rsidP="008775BF">
      <w:pPr>
        <w:spacing w:after="0" w:line="276" w:lineRule="auto"/>
        <w:jc w:val="both"/>
        <w:rPr>
          <w:rFonts w:ascii="Aptos" w:hAnsi="Aptos"/>
          <w:i/>
          <w:iCs/>
        </w:rPr>
      </w:pPr>
      <w:r w:rsidRPr="008775BF">
        <w:rPr>
          <w:rFonts w:ascii="Aptos" w:hAnsi="Aptos"/>
          <w:i/>
          <w:iCs/>
        </w:rPr>
        <w:t>7</w:t>
      </w:r>
      <w:r w:rsidR="00DB0E3A" w:rsidRPr="008775BF">
        <w:rPr>
          <w:rFonts w:ascii="Aptos" w:hAnsi="Aptos"/>
          <w:i/>
          <w:iCs/>
        </w:rPr>
        <w:t>.4. Adatkezelés korlátozásához való jog</w:t>
      </w:r>
    </w:p>
    <w:p w14:paraId="5D4D5871" w14:textId="77777777" w:rsidR="00DB0E3A" w:rsidRPr="008775BF" w:rsidRDefault="00DB0E3A" w:rsidP="008775BF">
      <w:pPr>
        <w:spacing w:after="0" w:line="276" w:lineRule="auto"/>
        <w:jc w:val="both"/>
        <w:rPr>
          <w:rFonts w:ascii="Aptos" w:hAnsi="Aptos"/>
        </w:rPr>
      </w:pPr>
      <w:r w:rsidRPr="008775BF">
        <w:rPr>
          <w:rFonts w:ascii="Aptos" w:hAnsi="Aptos"/>
        </w:rPr>
        <w:lastRenderedPageBreak/>
        <w:t>Az Érintett jogosult arra, hogy kérésére az Adatkezelő korlátozza az adatkezelést, ha az alábbiak valamelyike teljesül:</w:t>
      </w:r>
    </w:p>
    <w:p w14:paraId="7B46DFAF" w14:textId="77777777" w:rsidR="00DB0E3A" w:rsidRPr="008775BF" w:rsidRDefault="00DB0E3A" w:rsidP="008775BF">
      <w:pPr>
        <w:spacing w:after="0" w:line="276" w:lineRule="auto"/>
        <w:jc w:val="both"/>
        <w:rPr>
          <w:rFonts w:ascii="Aptos" w:hAnsi="Aptos"/>
        </w:rPr>
      </w:pPr>
      <w:r w:rsidRPr="008775BF">
        <w:rPr>
          <w:rFonts w:ascii="Aptos" w:hAnsi="Aptos"/>
        </w:rPr>
        <w:t>a) az érintett vitatja a személyes adatok pontosságát, ez esetben a korlátozás arra az időtartamra vonatkozik, amely lehetővé teszi, hogy az Adatkezelő ellenőrizze a személyes adatok pontosságát;</w:t>
      </w:r>
    </w:p>
    <w:p w14:paraId="69002758" w14:textId="77777777" w:rsidR="00DB0E3A" w:rsidRPr="008775BF" w:rsidRDefault="00DB0E3A" w:rsidP="008775BF">
      <w:pPr>
        <w:spacing w:after="0" w:line="276" w:lineRule="auto"/>
        <w:jc w:val="both"/>
        <w:rPr>
          <w:rFonts w:ascii="Aptos" w:hAnsi="Aptos"/>
        </w:rPr>
      </w:pPr>
      <w:r w:rsidRPr="008775BF">
        <w:rPr>
          <w:rFonts w:ascii="Aptos" w:hAnsi="Aptos"/>
        </w:rPr>
        <w:t>b) az adatkezelés jogellenes, és az érintett ellenzi az adatok törlését, és ehelyett kéri azok felhasználásának korlátozását;</w:t>
      </w:r>
    </w:p>
    <w:p w14:paraId="45F25507" w14:textId="77777777" w:rsidR="00DB0E3A" w:rsidRPr="008775BF" w:rsidRDefault="00DB0E3A" w:rsidP="008775BF">
      <w:pPr>
        <w:spacing w:after="0" w:line="276" w:lineRule="auto"/>
        <w:jc w:val="both"/>
        <w:rPr>
          <w:rFonts w:ascii="Aptos" w:hAnsi="Aptos"/>
        </w:rPr>
      </w:pPr>
      <w:r w:rsidRPr="008775BF">
        <w:rPr>
          <w:rFonts w:ascii="Aptos" w:hAnsi="Aptos"/>
        </w:rPr>
        <w:t>c) az Adatkezelőnek már nincs szüksége a személyes adatokra adatkezelés céljából, de az érintett igényli azokat jogi igények előterjesztéséhez, érvényesítéséhez vagy védelméhez; vagy</w:t>
      </w:r>
    </w:p>
    <w:p w14:paraId="7CB4C342" w14:textId="77777777" w:rsidR="00DB0E3A" w:rsidRPr="008775BF" w:rsidRDefault="00DB0E3A" w:rsidP="008775BF">
      <w:pPr>
        <w:spacing w:after="0" w:line="276" w:lineRule="auto"/>
        <w:jc w:val="both"/>
        <w:rPr>
          <w:rFonts w:ascii="Aptos" w:hAnsi="Aptos"/>
        </w:rPr>
      </w:pPr>
      <w:r w:rsidRPr="008775BF">
        <w:rPr>
          <w:rFonts w:ascii="Aptos" w:hAnsi="Aptos"/>
        </w:rPr>
        <w:t>d) az érintett az Általános Adatvédelmi Rendelet 21. cikk (1) bekezdése szerint tiltakozott az adatkezelés ellen; ez esetben a korlátozás arra az időtartamra vonatkozik, amíg megállapításra nem kerül, hogy az Adatkezelő jogos indokai elsőbbséget élveznek-e az érintett jogos indokaival szemben.</w:t>
      </w:r>
    </w:p>
    <w:p w14:paraId="3DB3B363" w14:textId="77777777" w:rsidR="00DB0E3A" w:rsidRPr="008775BF" w:rsidRDefault="00DB0E3A" w:rsidP="008775BF">
      <w:pPr>
        <w:spacing w:after="0" w:line="276" w:lineRule="auto"/>
        <w:jc w:val="both"/>
        <w:rPr>
          <w:rFonts w:ascii="Aptos" w:hAnsi="Aptos"/>
        </w:rPr>
      </w:pPr>
      <w:r w:rsidRPr="008775BF">
        <w:rPr>
          <w:rFonts w:ascii="Aptos" w:hAnsi="Aptos"/>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3FEDBE24" w14:textId="77777777" w:rsidR="008775BF" w:rsidRDefault="008775BF" w:rsidP="008775BF">
      <w:pPr>
        <w:spacing w:after="0" w:line="276" w:lineRule="auto"/>
        <w:jc w:val="both"/>
        <w:rPr>
          <w:rFonts w:ascii="Aptos" w:hAnsi="Aptos"/>
        </w:rPr>
      </w:pPr>
    </w:p>
    <w:p w14:paraId="31F5B2E9" w14:textId="3ECFAB5C" w:rsidR="00DB0E3A" w:rsidRPr="008775BF" w:rsidRDefault="008775BF" w:rsidP="008775BF">
      <w:pPr>
        <w:spacing w:after="0" w:line="276" w:lineRule="auto"/>
        <w:jc w:val="both"/>
        <w:rPr>
          <w:rFonts w:ascii="Aptos" w:hAnsi="Aptos"/>
          <w:b/>
          <w:bCs/>
        </w:rPr>
      </w:pPr>
      <w:r w:rsidRPr="008775BF">
        <w:rPr>
          <w:rFonts w:ascii="Aptos" w:hAnsi="Aptos"/>
          <w:b/>
          <w:bCs/>
        </w:rPr>
        <w:t>8</w:t>
      </w:r>
      <w:r w:rsidR="00DB0E3A" w:rsidRPr="008775BF">
        <w:rPr>
          <w:rFonts w:ascii="Aptos" w:hAnsi="Aptos"/>
          <w:b/>
          <w:bCs/>
        </w:rPr>
        <w:t>. Az érintetti joggyakorlás általános szabályai</w:t>
      </w:r>
    </w:p>
    <w:p w14:paraId="39DD553C" w14:textId="77777777" w:rsidR="00DB0E3A" w:rsidRPr="008775BF" w:rsidRDefault="00DB0E3A" w:rsidP="008775BF">
      <w:pPr>
        <w:spacing w:after="0" w:line="276" w:lineRule="auto"/>
        <w:jc w:val="both"/>
        <w:rPr>
          <w:rFonts w:ascii="Aptos" w:hAnsi="Aptos"/>
        </w:rPr>
      </w:pPr>
      <w:r w:rsidRPr="008775BF">
        <w:rPr>
          <w:rFonts w:ascii="Aptos" w:hAnsi="Aptos"/>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7B1BA84C" w14:textId="77777777" w:rsidR="00DB0E3A" w:rsidRPr="008775BF" w:rsidRDefault="00DB0E3A" w:rsidP="008775BF">
      <w:pPr>
        <w:spacing w:after="0" w:line="276" w:lineRule="auto"/>
        <w:jc w:val="both"/>
        <w:rPr>
          <w:rFonts w:ascii="Aptos" w:hAnsi="Aptos"/>
        </w:rPr>
      </w:pPr>
      <w:r w:rsidRPr="008775BF">
        <w:rPr>
          <w:rFonts w:ascii="Aptos" w:hAnsi="Aptos"/>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6F147314" w14:textId="77777777" w:rsidR="00DB0E3A" w:rsidRPr="008775BF" w:rsidRDefault="00DB0E3A" w:rsidP="008775BF">
      <w:pPr>
        <w:spacing w:after="0" w:line="276" w:lineRule="auto"/>
        <w:jc w:val="both"/>
        <w:rPr>
          <w:rFonts w:ascii="Aptos" w:hAnsi="Aptos"/>
        </w:rPr>
      </w:pPr>
      <w:r w:rsidRPr="008775BF">
        <w:rPr>
          <w:rFonts w:ascii="Aptos" w:hAnsi="Aptos"/>
        </w:rPr>
        <w:t>a) észszerű összegű díjat számíthat fel, vagy</w:t>
      </w:r>
    </w:p>
    <w:p w14:paraId="7E8FAFB0" w14:textId="77777777" w:rsidR="00DB0E3A" w:rsidRPr="008775BF" w:rsidRDefault="00DB0E3A" w:rsidP="008775BF">
      <w:pPr>
        <w:spacing w:after="0" w:line="276" w:lineRule="auto"/>
        <w:jc w:val="both"/>
        <w:rPr>
          <w:rFonts w:ascii="Aptos" w:hAnsi="Aptos"/>
        </w:rPr>
      </w:pPr>
      <w:r w:rsidRPr="008775BF">
        <w:rPr>
          <w:rFonts w:ascii="Aptos" w:hAnsi="Aptos"/>
        </w:rPr>
        <w:t>b) megtagadhatja a kérelem alapján történő intézkedést.</w:t>
      </w:r>
    </w:p>
    <w:p w14:paraId="6953E2A7" w14:textId="77777777" w:rsidR="00DB0E3A" w:rsidRPr="008775BF" w:rsidRDefault="00DB0E3A" w:rsidP="008775BF">
      <w:pPr>
        <w:spacing w:after="0" w:line="276" w:lineRule="auto"/>
        <w:jc w:val="both"/>
        <w:rPr>
          <w:rFonts w:ascii="Aptos" w:hAnsi="Aptos"/>
        </w:rPr>
      </w:pPr>
      <w:r w:rsidRPr="008775BF">
        <w:rPr>
          <w:rFonts w:ascii="Aptos" w:hAnsi="Aptos"/>
        </w:rPr>
        <w:t>A kérelem egyértelműen megalapozatlan vagy túlzó jellegének bizonyítása az Adatkezelőt terheli.</w:t>
      </w:r>
    </w:p>
    <w:p w14:paraId="522B1A47" w14:textId="77777777" w:rsidR="00DB0E3A" w:rsidRPr="008775BF" w:rsidRDefault="00DB0E3A" w:rsidP="008775BF">
      <w:pPr>
        <w:spacing w:after="0" w:line="276" w:lineRule="auto"/>
        <w:jc w:val="both"/>
        <w:rPr>
          <w:rFonts w:ascii="Aptos" w:hAnsi="Aptos"/>
        </w:rPr>
      </w:pPr>
      <w:r w:rsidRPr="008775BF">
        <w:rPr>
          <w:rFonts w:ascii="Aptos" w:hAnsi="Aptos"/>
        </w:rPr>
        <w:t>Ha az Adatkezelőnek megalapozott kétségei vannak a kérelmet benyújtó természetes személy kilétével kapcsolatban, további, az Érintett személyazonosságának megerősítéséhez szükséges információk nyújtását kérheti.</w:t>
      </w:r>
    </w:p>
    <w:p w14:paraId="340B58B1" w14:textId="77777777" w:rsidR="008775BF" w:rsidRDefault="008775BF" w:rsidP="008775BF">
      <w:pPr>
        <w:spacing w:after="0" w:line="276" w:lineRule="auto"/>
        <w:jc w:val="both"/>
        <w:rPr>
          <w:rFonts w:ascii="Aptos" w:hAnsi="Aptos"/>
        </w:rPr>
      </w:pPr>
    </w:p>
    <w:p w14:paraId="5A9BE810" w14:textId="5A66C7C9" w:rsidR="00DB0E3A" w:rsidRPr="008775BF" w:rsidRDefault="00DB0E3A" w:rsidP="008775BF">
      <w:pPr>
        <w:spacing w:after="0" w:line="276" w:lineRule="auto"/>
        <w:jc w:val="both"/>
        <w:rPr>
          <w:rFonts w:ascii="Aptos" w:hAnsi="Aptos"/>
          <w:b/>
          <w:bCs/>
        </w:rPr>
      </w:pPr>
      <w:r w:rsidRPr="008775BF">
        <w:rPr>
          <w:rFonts w:ascii="Aptos" w:hAnsi="Aptos"/>
          <w:b/>
          <w:bCs/>
        </w:rPr>
        <w:t>8. Jogérvényesítési lehetőségek</w:t>
      </w:r>
    </w:p>
    <w:p w14:paraId="2A229896" w14:textId="77777777" w:rsidR="00DB0E3A" w:rsidRPr="008775BF" w:rsidRDefault="00DB0E3A" w:rsidP="008775BF">
      <w:pPr>
        <w:spacing w:after="0" w:line="276" w:lineRule="auto"/>
        <w:jc w:val="both"/>
        <w:rPr>
          <w:rFonts w:ascii="Aptos" w:hAnsi="Aptos"/>
        </w:rPr>
      </w:pPr>
      <w:r w:rsidRPr="008775BF">
        <w:rPr>
          <w:rFonts w:ascii="Aptos" w:hAnsi="Aptos"/>
        </w:rPr>
        <w:t>Az Érintett a személyes adatai kezelésével kapcsolatban bármikor fordulhat az Adatkezelő adatvédelmi tisztségviselőjéhez (cím: 1014 Budapest, Kapisztrán tér 1.; email: adatvedelem@budavar.hu)</w:t>
      </w:r>
    </w:p>
    <w:p w14:paraId="0C44861E" w14:textId="77777777" w:rsidR="00DB0E3A" w:rsidRPr="008775BF" w:rsidRDefault="00DB0E3A" w:rsidP="008775BF">
      <w:pPr>
        <w:spacing w:after="0" w:line="276" w:lineRule="auto"/>
        <w:jc w:val="both"/>
        <w:rPr>
          <w:rFonts w:ascii="Aptos" w:hAnsi="Aptos"/>
        </w:rPr>
      </w:pPr>
      <w:r w:rsidRPr="008775BF">
        <w:rPr>
          <w:rFonts w:ascii="Aptos" w:hAnsi="Aptos"/>
        </w:rPr>
        <w:t xml:space="preserve">Ha az érintett úgy ítéli meg, hogy az Adatkezelő a személyes adatainak kezelése során megsértette a hatályos adatvédelmi követelményeket, akkor - panaszt nyújthat be a Nemzeti Adatvédelmi és Információszabadság Hatósághoz (cím: 1055 Budapest, Falk Miksa utca 9-11., postacím: 1363 Budapest, Pf. 9. Telefon: +36 (1) 391-1400; Fax: +36 (1) 391-1410, E-mail: </w:t>
      </w:r>
      <w:r w:rsidRPr="008775BF">
        <w:rPr>
          <w:rFonts w:ascii="Aptos" w:hAnsi="Aptos"/>
        </w:rPr>
        <w:lastRenderedPageBreak/>
        <w:t>ugyfelszolgalat@naih.hu, honlap: www.naih.hu), vagy - lehetősége van adatainak védelme érdekében bírósághoz fordulni, amely az ügyben soron kívül jár el. Azt, hogy az adatkezelés a jogszabályban foglaltaknak megfelel, az Adatkezelő köteles bizonyítani. A per elbírálása a törvényszék, a fővárosban a Fővárosi Törvényszék hatáskörébe tartozik. A per az Érintett lakóhelye vagy tartózkodási helye szerinti törvényszék előtt is megindítható. A lakóhelye vagy tartózkodási helye szerinti törvényszéket megkeresheti a http://birosag.hu/ugyfelkapcsolati-portal/birosag-kereso oldalon.</w:t>
      </w:r>
    </w:p>
    <w:p w14:paraId="3BD9D549" w14:textId="77777777" w:rsidR="00DB0E3A" w:rsidRPr="008775BF" w:rsidRDefault="00DB0E3A" w:rsidP="008775BF">
      <w:pPr>
        <w:spacing w:after="0" w:line="276" w:lineRule="auto"/>
        <w:jc w:val="both"/>
        <w:rPr>
          <w:rFonts w:ascii="Aptos" w:hAnsi="Aptos"/>
        </w:rPr>
      </w:pPr>
      <w:r w:rsidRPr="008775BF">
        <w:rPr>
          <w:rFonts w:ascii="Aptos" w:hAnsi="Aptos"/>
        </w:rPr>
        <w:t>Az Adatkezelő az Érintett adatainak jogellenes kezelésével, vagy az adatbiztonság követelményeinek megszegésével másnak okozott kárt köteles megtéríteni. Az Adatkezelő mentesül a felelősség alól, ha bizonyítja, hogy a kárt az adatkezelés körén kívül eső elháríthatatlan ok idézte elő. Nem kell megtéríteni a kárt annyiban, amennyiben az a károsult szándékos vagy súlyosan gondatlan magatartásából származott.</w:t>
      </w:r>
    </w:p>
    <w:p w14:paraId="2ED827B0" w14:textId="6C33FFBD" w:rsidR="00DB0E3A" w:rsidRPr="008775BF" w:rsidRDefault="00DB0E3A" w:rsidP="008775BF">
      <w:pPr>
        <w:spacing w:after="0" w:line="276" w:lineRule="auto"/>
        <w:jc w:val="both"/>
        <w:rPr>
          <w:rFonts w:ascii="Aptos" w:hAnsi="Aptos"/>
        </w:rPr>
      </w:pPr>
    </w:p>
    <w:p w14:paraId="3577606F" w14:textId="345A94F4" w:rsidR="00DB0E3A" w:rsidRPr="008775BF" w:rsidRDefault="00DB0E3A" w:rsidP="008775BF">
      <w:pPr>
        <w:spacing w:after="0" w:line="276" w:lineRule="auto"/>
        <w:jc w:val="both"/>
        <w:rPr>
          <w:rFonts w:ascii="Aptos" w:hAnsi="Aptos"/>
        </w:rPr>
      </w:pPr>
      <w:r w:rsidRPr="008775BF">
        <w:rPr>
          <w:rFonts w:ascii="Aptos" w:hAnsi="Aptos"/>
        </w:rPr>
        <w:t xml:space="preserve">Kelt: Budapest, 2025. </w:t>
      </w:r>
      <w:r w:rsidR="008775BF">
        <w:rPr>
          <w:rFonts w:ascii="Aptos" w:hAnsi="Aptos"/>
        </w:rPr>
        <w:t xml:space="preserve">szeptember </w:t>
      </w:r>
      <w:r w:rsidRPr="008775BF">
        <w:rPr>
          <w:rFonts w:ascii="Aptos" w:hAnsi="Aptos"/>
        </w:rPr>
        <w:t>1.</w:t>
      </w:r>
    </w:p>
    <w:p w14:paraId="3FBB3F77" w14:textId="77777777" w:rsidR="00DB0E3A" w:rsidRPr="008775BF" w:rsidRDefault="00DB0E3A" w:rsidP="008775BF">
      <w:pPr>
        <w:spacing w:after="0" w:line="276" w:lineRule="auto"/>
        <w:jc w:val="both"/>
        <w:rPr>
          <w:rFonts w:ascii="Aptos" w:hAnsi="Aptos"/>
        </w:rPr>
      </w:pPr>
    </w:p>
    <w:sectPr w:rsidR="00DB0E3A" w:rsidRPr="008775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8C40F" w14:textId="77777777" w:rsidR="004E4E18" w:rsidRDefault="004E4E18" w:rsidP="000A69EF">
      <w:pPr>
        <w:spacing w:after="0" w:line="240" w:lineRule="auto"/>
      </w:pPr>
      <w:r>
        <w:separator/>
      </w:r>
    </w:p>
  </w:endnote>
  <w:endnote w:type="continuationSeparator" w:id="0">
    <w:p w14:paraId="377DA993" w14:textId="77777777" w:rsidR="004E4E18" w:rsidRDefault="004E4E18" w:rsidP="000A6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EDE9D" w14:textId="77777777" w:rsidR="004E4E18" w:rsidRDefault="004E4E18" w:rsidP="000A69EF">
      <w:pPr>
        <w:spacing w:after="0" w:line="240" w:lineRule="auto"/>
      </w:pPr>
      <w:r>
        <w:separator/>
      </w:r>
    </w:p>
  </w:footnote>
  <w:footnote w:type="continuationSeparator" w:id="0">
    <w:p w14:paraId="13CDCD2C" w14:textId="77777777" w:rsidR="004E4E18" w:rsidRDefault="004E4E18" w:rsidP="000A69EF">
      <w:pPr>
        <w:spacing w:after="0" w:line="240" w:lineRule="auto"/>
      </w:pPr>
      <w:r>
        <w:continuationSeparator/>
      </w:r>
    </w:p>
  </w:footnote>
  <w:footnote w:id="1">
    <w:p w14:paraId="2A7D2500" w14:textId="29C5BA71" w:rsidR="008775BF" w:rsidRPr="009747AA" w:rsidRDefault="008775BF" w:rsidP="008775BF">
      <w:pPr>
        <w:pStyle w:val="Lbjegyzetszveg"/>
        <w:jc w:val="both"/>
      </w:pPr>
      <w:r w:rsidRPr="009747AA">
        <w:rPr>
          <w:rStyle w:val="Lbjegyzet-hivatkozs"/>
        </w:rPr>
        <w:footnoteRef/>
      </w:r>
      <w:r w:rsidRPr="009747AA">
        <w:t xml:space="preserve"> </w:t>
      </w:r>
      <w:r w:rsidRPr="009747AA">
        <w:rPr>
          <w:rFonts w:ascii="Aptos" w:hAnsi="Aptos"/>
        </w:rPr>
        <w:t>Az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w:t>
      </w:r>
    </w:p>
  </w:footnote>
  <w:footnote w:id="2">
    <w:p w14:paraId="3E11DD4A" w14:textId="43764F1F" w:rsidR="009747AA" w:rsidRPr="009747AA" w:rsidRDefault="009747AA" w:rsidP="009747AA">
      <w:pPr>
        <w:rPr>
          <w:rFonts w:ascii="Aptos" w:hAnsi="Aptos"/>
          <w:sz w:val="20"/>
          <w:szCs w:val="20"/>
          <w:lang w:eastAsia="hu-HU"/>
        </w:rPr>
      </w:pPr>
      <w:r w:rsidRPr="009747AA">
        <w:rPr>
          <w:rStyle w:val="Lbjegyzet-hivatkozs"/>
          <w:sz w:val="20"/>
          <w:szCs w:val="20"/>
        </w:rPr>
        <w:footnoteRef/>
      </w:r>
      <w:r w:rsidRPr="009747AA">
        <w:rPr>
          <w:sz w:val="20"/>
          <w:szCs w:val="20"/>
        </w:rPr>
        <w:t xml:space="preserve"> </w:t>
      </w:r>
      <w:r w:rsidRPr="00CA203D">
        <w:rPr>
          <w:rFonts w:ascii="Aptos" w:hAnsi="Aptos"/>
          <w:sz w:val="20"/>
          <w:szCs w:val="20"/>
          <w:lang w:eastAsia="hu-HU"/>
        </w:rPr>
        <w:t>a szociális igazgatásról és szociális ellátásokró</w:t>
      </w:r>
      <w:r w:rsidRPr="009747AA">
        <w:rPr>
          <w:rFonts w:ascii="Aptos" w:hAnsi="Aptos"/>
          <w:sz w:val="20"/>
          <w:szCs w:val="20"/>
        </w:rPr>
        <w:t xml:space="preserve">l szóló </w:t>
      </w:r>
      <w:r w:rsidRPr="00CA203D">
        <w:rPr>
          <w:rFonts w:ascii="Aptos" w:hAnsi="Aptos"/>
          <w:sz w:val="20"/>
          <w:szCs w:val="20"/>
          <w:lang w:eastAsia="hu-HU"/>
        </w:rPr>
        <w:t>1993. évi III.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E4829"/>
    <w:multiLevelType w:val="hybridMultilevel"/>
    <w:tmpl w:val="14E60D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BA63194"/>
    <w:multiLevelType w:val="multilevel"/>
    <w:tmpl w:val="76DEB8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ED4016E"/>
    <w:multiLevelType w:val="multilevel"/>
    <w:tmpl w:val="F5B2407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1C44CD8"/>
    <w:multiLevelType w:val="multilevel"/>
    <w:tmpl w:val="70FE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3A"/>
    <w:rsid w:val="00062813"/>
    <w:rsid w:val="000A69EF"/>
    <w:rsid w:val="002441A3"/>
    <w:rsid w:val="00281B31"/>
    <w:rsid w:val="00357B67"/>
    <w:rsid w:val="003E23C3"/>
    <w:rsid w:val="00463301"/>
    <w:rsid w:val="004E4E18"/>
    <w:rsid w:val="005126F4"/>
    <w:rsid w:val="005D7040"/>
    <w:rsid w:val="007D361E"/>
    <w:rsid w:val="00800F0C"/>
    <w:rsid w:val="00804FD4"/>
    <w:rsid w:val="008302FF"/>
    <w:rsid w:val="008640BC"/>
    <w:rsid w:val="008775BF"/>
    <w:rsid w:val="00877B5B"/>
    <w:rsid w:val="009549E2"/>
    <w:rsid w:val="009747AA"/>
    <w:rsid w:val="009A253D"/>
    <w:rsid w:val="00A355C9"/>
    <w:rsid w:val="00A4740E"/>
    <w:rsid w:val="00AD6CC5"/>
    <w:rsid w:val="00DB0E3A"/>
    <w:rsid w:val="00E06AC1"/>
    <w:rsid w:val="00E33BBC"/>
    <w:rsid w:val="00E53A37"/>
    <w:rsid w:val="00E62F55"/>
    <w:rsid w:val="00FA5F87"/>
    <w:rsid w:val="00FC3C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7FBA"/>
  <w15:chartTrackingRefBased/>
  <w15:docId w15:val="{68AE4C2B-BACB-49DC-88E7-5979F117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link w:val="Cmsor2Char"/>
    <w:uiPriority w:val="9"/>
    <w:qFormat/>
    <w:rsid w:val="00DB0E3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DB0E3A"/>
    <w:rPr>
      <w:rFonts w:ascii="Times New Roman" w:eastAsia="Times New Roman" w:hAnsi="Times New Roman" w:cs="Times New Roman"/>
      <w:b/>
      <w:bCs/>
      <w:sz w:val="36"/>
      <w:szCs w:val="36"/>
      <w:lang w:eastAsia="hu-HU"/>
    </w:rPr>
  </w:style>
  <w:style w:type="paragraph" w:customStyle="1" w:styleId="muitypography-root">
    <w:name w:val="muitypography-root"/>
    <w:basedOn w:val="Norml"/>
    <w:rsid w:val="00DB0E3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DB0E3A"/>
    <w:rPr>
      <w:b/>
      <w:bCs/>
    </w:rPr>
  </w:style>
  <w:style w:type="paragraph" w:styleId="NormlWeb">
    <w:name w:val="Normal (Web)"/>
    <w:basedOn w:val="Norml"/>
    <w:uiPriority w:val="99"/>
    <w:semiHidden/>
    <w:unhideWhenUsed/>
    <w:rsid w:val="00463301"/>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463301"/>
    <w:pPr>
      <w:ind w:left="720"/>
      <w:contextualSpacing/>
    </w:pPr>
  </w:style>
  <w:style w:type="paragraph" w:styleId="lfej">
    <w:name w:val="header"/>
    <w:basedOn w:val="Norml"/>
    <w:link w:val="lfejChar"/>
    <w:uiPriority w:val="99"/>
    <w:unhideWhenUsed/>
    <w:rsid w:val="000A69EF"/>
    <w:pPr>
      <w:tabs>
        <w:tab w:val="center" w:pos="4536"/>
        <w:tab w:val="right" w:pos="9072"/>
      </w:tabs>
      <w:spacing w:after="0" w:line="240" w:lineRule="auto"/>
    </w:pPr>
  </w:style>
  <w:style w:type="character" w:customStyle="1" w:styleId="lfejChar">
    <w:name w:val="Élőfej Char"/>
    <w:basedOn w:val="Bekezdsalapbettpusa"/>
    <w:link w:val="lfej"/>
    <w:uiPriority w:val="99"/>
    <w:rsid w:val="000A69EF"/>
  </w:style>
  <w:style w:type="paragraph" w:styleId="llb">
    <w:name w:val="footer"/>
    <w:basedOn w:val="Norml"/>
    <w:link w:val="llbChar"/>
    <w:uiPriority w:val="99"/>
    <w:unhideWhenUsed/>
    <w:rsid w:val="000A69EF"/>
    <w:pPr>
      <w:tabs>
        <w:tab w:val="center" w:pos="4536"/>
        <w:tab w:val="right" w:pos="9072"/>
      </w:tabs>
      <w:spacing w:after="0" w:line="240" w:lineRule="auto"/>
    </w:pPr>
  </w:style>
  <w:style w:type="character" w:customStyle="1" w:styleId="llbChar">
    <w:name w:val="Élőláb Char"/>
    <w:basedOn w:val="Bekezdsalapbettpusa"/>
    <w:link w:val="llb"/>
    <w:uiPriority w:val="99"/>
    <w:rsid w:val="000A69EF"/>
  </w:style>
  <w:style w:type="paragraph" w:styleId="Lbjegyzetszveg">
    <w:name w:val="footnote text"/>
    <w:basedOn w:val="Norml"/>
    <w:link w:val="LbjegyzetszvegChar"/>
    <w:uiPriority w:val="99"/>
    <w:semiHidden/>
    <w:unhideWhenUsed/>
    <w:rsid w:val="008775B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775BF"/>
    <w:rPr>
      <w:sz w:val="20"/>
      <w:szCs w:val="20"/>
    </w:rPr>
  </w:style>
  <w:style w:type="character" w:styleId="Lbjegyzet-hivatkozs">
    <w:name w:val="footnote reference"/>
    <w:basedOn w:val="Bekezdsalapbettpusa"/>
    <w:uiPriority w:val="99"/>
    <w:semiHidden/>
    <w:unhideWhenUsed/>
    <w:rsid w:val="008775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307727">
      <w:bodyDiv w:val="1"/>
      <w:marLeft w:val="0"/>
      <w:marRight w:val="0"/>
      <w:marTop w:val="0"/>
      <w:marBottom w:val="0"/>
      <w:divBdr>
        <w:top w:val="none" w:sz="0" w:space="0" w:color="auto"/>
        <w:left w:val="none" w:sz="0" w:space="0" w:color="auto"/>
        <w:bottom w:val="none" w:sz="0" w:space="0" w:color="auto"/>
        <w:right w:val="none" w:sz="0" w:space="0" w:color="auto"/>
      </w:divBdr>
    </w:div>
    <w:div w:id="540291337">
      <w:bodyDiv w:val="1"/>
      <w:marLeft w:val="0"/>
      <w:marRight w:val="0"/>
      <w:marTop w:val="0"/>
      <w:marBottom w:val="0"/>
      <w:divBdr>
        <w:top w:val="none" w:sz="0" w:space="0" w:color="auto"/>
        <w:left w:val="none" w:sz="0" w:space="0" w:color="auto"/>
        <w:bottom w:val="none" w:sz="0" w:space="0" w:color="auto"/>
        <w:right w:val="none" w:sz="0" w:space="0" w:color="auto"/>
      </w:divBdr>
    </w:div>
    <w:div w:id="1330408639">
      <w:bodyDiv w:val="1"/>
      <w:marLeft w:val="0"/>
      <w:marRight w:val="0"/>
      <w:marTop w:val="0"/>
      <w:marBottom w:val="0"/>
      <w:divBdr>
        <w:top w:val="none" w:sz="0" w:space="0" w:color="auto"/>
        <w:left w:val="none" w:sz="0" w:space="0" w:color="auto"/>
        <w:bottom w:val="none" w:sz="0" w:space="0" w:color="auto"/>
        <w:right w:val="none" w:sz="0" w:space="0" w:color="auto"/>
      </w:divBdr>
      <w:divsChild>
        <w:div w:id="1206992522">
          <w:marLeft w:val="0"/>
          <w:marRight w:val="0"/>
          <w:marTop w:val="0"/>
          <w:marBottom w:val="0"/>
          <w:divBdr>
            <w:top w:val="none" w:sz="0" w:space="0" w:color="auto"/>
            <w:left w:val="none" w:sz="0" w:space="0" w:color="auto"/>
            <w:bottom w:val="none" w:sz="0" w:space="0" w:color="auto"/>
            <w:right w:val="none" w:sz="0" w:space="0" w:color="auto"/>
          </w:divBdr>
          <w:divsChild>
            <w:div w:id="1720931070">
              <w:marLeft w:val="0"/>
              <w:marRight w:val="0"/>
              <w:marTop w:val="240"/>
              <w:marBottom w:val="0"/>
              <w:divBdr>
                <w:top w:val="none" w:sz="0" w:space="0" w:color="auto"/>
                <w:left w:val="none" w:sz="0" w:space="0" w:color="auto"/>
                <w:bottom w:val="none" w:sz="0" w:space="0" w:color="auto"/>
                <w:right w:val="none" w:sz="0" w:space="0" w:color="auto"/>
              </w:divBdr>
            </w:div>
            <w:div w:id="74515735">
              <w:marLeft w:val="0"/>
              <w:marRight w:val="0"/>
              <w:marTop w:val="240"/>
              <w:marBottom w:val="0"/>
              <w:divBdr>
                <w:top w:val="none" w:sz="0" w:space="0" w:color="auto"/>
                <w:left w:val="none" w:sz="0" w:space="0" w:color="auto"/>
                <w:bottom w:val="none" w:sz="0" w:space="0" w:color="auto"/>
                <w:right w:val="none" w:sz="0" w:space="0" w:color="auto"/>
              </w:divBdr>
            </w:div>
            <w:div w:id="146901206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94894233">
      <w:bodyDiv w:val="1"/>
      <w:marLeft w:val="0"/>
      <w:marRight w:val="0"/>
      <w:marTop w:val="0"/>
      <w:marBottom w:val="0"/>
      <w:divBdr>
        <w:top w:val="none" w:sz="0" w:space="0" w:color="auto"/>
        <w:left w:val="none" w:sz="0" w:space="0" w:color="auto"/>
        <w:bottom w:val="none" w:sz="0" w:space="0" w:color="auto"/>
        <w:right w:val="none" w:sz="0" w:space="0" w:color="auto"/>
      </w:divBdr>
    </w:div>
    <w:div w:id="201086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0C727-3A20-4929-8CC8-DE601A9A5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1218</Words>
  <Characters>8409</Characters>
  <Application>Microsoft Office Word</Application>
  <DocSecurity>0</DocSecurity>
  <Lines>70</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Kertészné dr.Tuska Tünde</dc:creator>
  <cp:keywords/>
  <dc:description/>
  <cp:lastModifiedBy>Szincsák István</cp:lastModifiedBy>
  <cp:revision>2</cp:revision>
  <dcterms:created xsi:type="dcterms:W3CDTF">2025-09-15T09:14:00Z</dcterms:created>
  <dcterms:modified xsi:type="dcterms:W3CDTF">2025-09-15T09:14:00Z</dcterms:modified>
</cp:coreProperties>
</file>