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E0068E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7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ÁTLÁTHATÓSÁGI 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I/3.10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nemzeti vagyonról szóló 2011. évi CXCVI. törvény 3. § (1) bekezdés 1. pontjának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való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megfelelésről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bCs/>
          <w:iCs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Alulírott</w:t>
      </w:r>
      <w:proofErr w:type="gramStart"/>
      <w:r w:rsidRPr="005038E6">
        <w:rPr>
          <w:rFonts w:ascii="Aptos" w:hAnsi="Aptos" w:cs="Open Sans Light"/>
          <w:sz w:val="22"/>
          <w:szCs w:val="22"/>
        </w:rPr>
        <w:t>,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…………………………………………, mint a(z) ………………………………….……………………</w:t>
      </w:r>
      <w:r w:rsidRPr="005038E6">
        <w:rPr>
          <w:rFonts w:ascii="Aptos" w:hAnsi="Aptos" w:cs="Open Sans Light"/>
          <w:bCs/>
          <w:iCs/>
          <w:sz w:val="22"/>
          <w:szCs w:val="22"/>
        </w:rPr>
        <w:t xml:space="preserve"> pályázó</w:t>
      </w:r>
      <w:r w:rsidRPr="005038E6">
        <w:rPr>
          <w:rFonts w:ascii="Aptos" w:hAnsi="Aptos" w:cs="Open Sans Light"/>
          <w:sz w:val="22"/>
          <w:szCs w:val="22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pStyle w:val="NormlWeb"/>
        <w:spacing w:before="0" w:beforeAutospacing="0" w:after="0" w:afterAutospacing="0" w:line="274" w:lineRule="auto"/>
        <w:outlineLvl w:val="0"/>
        <w:rPr>
          <w:rFonts w:ascii="Aptos" w:hAnsi="Aptos" w:cs="Open Sans Light"/>
          <w:noProof/>
          <w:sz w:val="22"/>
          <w:szCs w:val="22"/>
          <w:u w:val="single"/>
          <w:lang w:eastAsia="en-US"/>
        </w:rPr>
      </w:pPr>
      <w:r w:rsidRPr="005038E6">
        <w:rPr>
          <w:rFonts w:ascii="Aptos" w:hAnsi="Aptos" w:cs="Open Sans Light"/>
          <w:noProof/>
          <w:sz w:val="22"/>
          <w:szCs w:val="22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1014"/>
        <w:gridCol w:w="1305"/>
      </w:tblGrid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  <w:r w:rsidRPr="005038E6">
              <w:rPr>
                <w:rFonts w:ascii="Aptos" w:hAnsi="Aptos" w:cs="Open Sans Light"/>
                <w:sz w:val="22"/>
                <w:szCs w:val="22"/>
              </w:rPr>
              <w:t>Befolyás és szavazati jog mértéke</w:t>
            </w: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  <w:tr w:rsidR="00CD4ADF" w:rsidRPr="005038E6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5038E6" w:rsidRDefault="00CD4ADF" w:rsidP="005038E6">
            <w:pPr>
              <w:spacing w:line="274" w:lineRule="auto"/>
              <w:jc w:val="center"/>
              <w:rPr>
                <w:rFonts w:ascii="Aptos" w:hAnsi="Aptos" w:cs="Open Sans Light"/>
                <w:sz w:val="22"/>
                <w:szCs w:val="22"/>
              </w:rPr>
            </w:pPr>
          </w:p>
        </w:tc>
      </w:tr>
    </w:tbl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bCs/>
          <w:iCs/>
          <w:sz w:val="22"/>
          <w:szCs w:val="22"/>
        </w:rPr>
      </w:pPr>
      <w:r w:rsidRPr="005038E6">
        <w:rPr>
          <w:rFonts w:ascii="Aptos" w:hAnsi="Aptos" w:cs="Open Sans Light"/>
          <w:bCs/>
          <w:iCs/>
          <w:sz w:val="22"/>
          <w:szCs w:val="22"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contextualSpacing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5038E6">
      <w:pPr>
        <w:spacing w:line="274" w:lineRule="auto"/>
        <w:ind w:left="4248" w:firstLine="709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CC3F89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255820"/>
    <w:rsid w:val="002B53F3"/>
    <w:rsid w:val="002D000A"/>
    <w:rsid w:val="004166F3"/>
    <w:rsid w:val="005038E6"/>
    <w:rsid w:val="00634F91"/>
    <w:rsid w:val="006D7FDA"/>
    <w:rsid w:val="007A7B21"/>
    <w:rsid w:val="00937403"/>
    <w:rsid w:val="0096247B"/>
    <w:rsid w:val="009F1750"/>
    <w:rsid w:val="00C611EE"/>
    <w:rsid w:val="00CC3F89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C852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2025-06-27T10:46:00Z</dcterms:modified>
</cp:coreProperties>
</file>