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930" w:rsidRDefault="00F970F1" w:rsidP="00576930">
      <w:pPr>
        <w:spacing w:line="256" w:lineRule="auto"/>
        <w:jc w:val="both"/>
        <w:rPr>
          <w:rFonts w:ascii="Open Sans Light" w:hAnsi="Open Sans Light" w:cs="Open Sans Light"/>
          <w:b/>
          <w:bCs/>
          <w:sz w:val="20"/>
          <w:szCs w:val="20"/>
        </w:rPr>
      </w:pPr>
      <w:r w:rsidRPr="009237CD">
        <w:rPr>
          <w:rFonts w:ascii="Open Sans Light" w:hAnsi="Open Sans Light" w:cs="Open Sans Light"/>
          <w:b/>
          <w:sz w:val="20"/>
        </w:rPr>
        <w:t>A</w:t>
      </w:r>
      <w:r w:rsidRPr="009237CD">
        <w:rPr>
          <w:rFonts w:ascii="Open Sans Light" w:hAnsi="Open Sans Light" w:cs="Open Sans Light"/>
          <w:b/>
          <w:bCs/>
          <w:sz w:val="20"/>
          <w:szCs w:val="20"/>
        </w:rPr>
        <w:t xml:space="preserve">z I. kerületben működő civil szervezetek 2021. évi támogatására kiírt pályázat </w:t>
      </w:r>
      <w:r>
        <w:rPr>
          <w:rFonts w:ascii="Open Sans Light" w:hAnsi="Open Sans Light" w:cs="Open Sans Light"/>
          <w:b/>
          <w:bCs/>
          <w:sz w:val="20"/>
          <w:szCs w:val="20"/>
        </w:rPr>
        <w:t>nyertesei:</w:t>
      </w:r>
    </w:p>
    <w:p w:rsidR="00F970F1" w:rsidRPr="009237CD" w:rsidRDefault="00F970F1" w:rsidP="00576930">
      <w:pPr>
        <w:spacing w:line="256" w:lineRule="auto"/>
        <w:jc w:val="both"/>
        <w:rPr>
          <w:rFonts w:ascii="Open Sans Light" w:hAnsi="Open Sans Light" w:cs="Open Sans Light"/>
          <w:sz w:val="20"/>
          <w:szCs w:val="20"/>
        </w:rPr>
      </w:pPr>
    </w:p>
    <w:tbl>
      <w:tblPr>
        <w:tblStyle w:val="Tblzatrcsos1vilgos3jellszn"/>
        <w:tblW w:w="6536" w:type="dxa"/>
        <w:jc w:val="center"/>
        <w:tblInd w:w="0" w:type="dxa"/>
        <w:tblLook w:val="04A0" w:firstRow="1" w:lastRow="0" w:firstColumn="1" w:lastColumn="0" w:noHBand="0" w:noVBand="1"/>
      </w:tblPr>
      <w:tblGrid>
        <w:gridCol w:w="1054"/>
        <w:gridCol w:w="2020"/>
        <w:gridCol w:w="2045"/>
        <w:gridCol w:w="1417"/>
      </w:tblGrid>
      <w:tr w:rsidR="00576930" w:rsidRPr="009237CD" w:rsidTr="00CE41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  <w:hideMark/>
          </w:tcPr>
          <w:p w:rsidR="00576930" w:rsidRPr="009237CD" w:rsidRDefault="00576930" w:rsidP="00CE4107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 w:rsidRPr="009237CD">
              <w:rPr>
                <w:rFonts w:ascii="Open Sans Light" w:hAnsi="Open Sans Light" w:cs="Open Sans Light"/>
                <w:sz w:val="20"/>
                <w:szCs w:val="20"/>
              </w:rPr>
              <w:t>Sorszám</w:t>
            </w:r>
          </w:p>
        </w:tc>
        <w:tc>
          <w:tcPr>
            <w:tcW w:w="2020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  <w:hideMark/>
          </w:tcPr>
          <w:p w:rsidR="00576930" w:rsidRPr="009237CD" w:rsidRDefault="00576930" w:rsidP="00CE41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20"/>
                <w:szCs w:val="20"/>
              </w:rPr>
            </w:pPr>
            <w:r w:rsidRPr="009237CD">
              <w:rPr>
                <w:rFonts w:ascii="Open Sans Light" w:hAnsi="Open Sans Light" w:cs="Open Sans Light"/>
                <w:sz w:val="20"/>
                <w:szCs w:val="20"/>
              </w:rPr>
              <w:t>Pályázó szervezet neve</w:t>
            </w:r>
          </w:p>
        </w:tc>
        <w:tc>
          <w:tcPr>
            <w:tcW w:w="2045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  <w:hideMark/>
          </w:tcPr>
          <w:p w:rsidR="00576930" w:rsidRPr="009237CD" w:rsidRDefault="00576930" w:rsidP="00CE41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20"/>
                <w:szCs w:val="20"/>
              </w:rPr>
            </w:pPr>
            <w:r w:rsidRPr="009237CD">
              <w:rPr>
                <w:rFonts w:ascii="Open Sans Light" w:hAnsi="Open Sans Light" w:cs="Open Sans Light"/>
                <w:sz w:val="20"/>
                <w:szCs w:val="20"/>
              </w:rPr>
              <w:t>Tervezett program, projekt neve</w:t>
            </w:r>
          </w:p>
        </w:tc>
        <w:tc>
          <w:tcPr>
            <w:tcW w:w="1417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  <w:hideMark/>
          </w:tcPr>
          <w:p w:rsidR="00576930" w:rsidRPr="009237CD" w:rsidRDefault="00576930" w:rsidP="00CE41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20"/>
                <w:szCs w:val="20"/>
              </w:rPr>
            </w:pPr>
            <w:r w:rsidRPr="009237CD">
              <w:rPr>
                <w:rFonts w:ascii="Open Sans Light" w:hAnsi="Open Sans Light" w:cs="Open Sans Light"/>
                <w:sz w:val="20"/>
                <w:szCs w:val="20"/>
              </w:rPr>
              <w:t>Támogatási összeg (Ft)</w:t>
            </w:r>
          </w:p>
        </w:tc>
      </w:tr>
      <w:tr w:rsidR="00576930" w:rsidRPr="009237CD" w:rsidTr="00CE410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</w:tcPr>
          <w:p w:rsidR="00576930" w:rsidRPr="009237CD" w:rsidRDefault="00576930" w:rsidP="0057693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Open Sans Light" w:hAnsi="Open Sans Light" w:cs="Open Sans Light"/>
                <w:b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  <w:hideMark/>
          </w:tcPr>
          <w:p w:rsidR="00576930" w:rsidRPr="009237CD" w:rsidRDefault="00576930" w:rsidP="00CE4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20"/>
                <w:szCs w:val="20"/>
              </w:rPr>
            </w:pPr>
            <w:proofErr w:type="spellStart"/>
            <w:r w:rsidRPr="009237CD">
              <w:rPr>
                <w:rFonts w:ascii="Open Sans Light" w:hAnsi="Open Sans Light" w:cs="Open Sans Light"/>
                <w:bCs/>
                <w:sz w:val="20"/>
                <w:szCs w:val="20"/>
              </w:rPr>
              <w:t>ArtMan</w:t>
            </w:r>
            <w:proofErr w:type="spellEnd"/>
            <w:r w:rsidRPr="009237CD">
              <w:rPr>
                <w:rFonts w:ascii="Open Sans Light" w:hAnsi="Open Sans Light" w:cs="Open Sans Light"/>
                <w:bCs/>
                <w:sz w:val="20"/>
                <w:szCs w:val="20"/>
              </w:rPr>
              <w:t xml:space="preserve"> Mozgásterápiás Művészeti Közhasznú Egyesület</w:t>
            </w:r>
          </w:p>
        </w:tc>
        <w:tc>
          <w:tcPr>
            <w:tcW w:w="2045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  <w:hideMark/>
          </w:tcPr>
          <w:p w:rsidR="00576930" w:rsidRPr="009237CD" w:rsidRDefault="00576930" w:rsidP="00CE4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20"/>
                <w:szCs w:val="20"/>
              </w:rPr>
            </w:pPr>
            <w:proofErr w:type="spellStart"/>
            <w:r w:rsidRPr="009237CD">
              <w:rPr>
                <w:rFonts w:ascii="Open Sans Light" w:hAnsi="Open Sans Light" w:cs="Open Sans Light"/>
                <w:bCs/>
                <w:sz w:val="20"/>
                <w:szCs w:val="20"/>
              </w:rPr>
              <w:t>ArtMenők</w:t>
            </w:r>
            <w:proofErr w:type="spellEnd"/>
            <w:r w:rsidRPr="009237CD">
              <w:rPr>
                <w:rFonts w:ascii="Open Sans Light" w:hAnsi="Open Sans Light" w:cs="Open Sans Light"/>
                <w:bCs/>
                <w:sz w:val="20"/>
                <w:szCs w:val="20"/>
              </w:rPr>
              <w:t xml:space="preserve"> Művészeti Program</w:t>
            </w:r>
          </w:p>
        </w:tc>
        <w:tc>
          <w:tcPr>
            <w:tcW w:w="1417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</w:tcPr>
          <w:p w:rsidR="00576930" w:rsidRPr="009237CD" w:rsidRDefault="00576930" w:rsidP="00CE410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20"/>
                <w:szCs w:val="20"/>
              </w:rPr>
            </w:pPr>
            <w:r w:rsidRPr="009237CD">
              <w:rPr>
                <w:rFonts w:ascii="Open Sans Light" w:hAnsi="Open Sans Light" w:cs="Open Sans Light"/>
                <w:bCs/>
                <w:sz w:val="20"/>
                <w:szCs w:val="20"/>
              </w:rPr>
              <w:t xml:space="preserve"> 480 000    </w:t>
            </w:r>
          </w:p>
        </w:tc>
      </w:tr>
      <w:tr w:rsidR="00576930" w:rsidRPr="009237CD" w:rsidTr="00CE410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</w:tcPr>
          <w:p w:rsidR="00576930" w:rsidRPr="009237CD" w:rsidRDefault="00576930" w:rsidP="0057693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Open Sans Light" w:hAnsi="Open Sans Light" w:cs="Open Sans Light"/>
                <w:b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  <w:hideMark/>
          </w:tcPr>
          <w:p w:rsidR="00576930" w:rsidRPr="009237CD" w:rsidRDefault="00576930" w:rsidP="00CE4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20"/>
                <w:szCs w:val="20"/>
              </w:rPr>
            </w:pPr>
            <w:proofErr w:type="spellStart"/>
            <w:r w:rsidRPr="009237CD">
              <w:rPr>
                <w:rFonts w:ascii="Open Sans Light" w:hAnsi="Open Sans Light" w:cs="Open Sans Light"/>
                <w:bCs/>
                <w:sz w:val="20"/>
                <w:szCs w:val="20"/>
              </w:rPr>
              <w:t>Ökölépték</w:t>
            </w:r>
            <w:proofErr w:type="spellEnd"/>
            <w:r w:rsidRPr="009237CD">
              <w:rPr>
                <w:rFonts w:ascii="Open Sans Light" w:hAnsi="Open Sans Light" w:cs="Open Sans Light"/>
                <w:bCs/>
                <w:sz w:val="20"/>
                <w:szCs w:val="20"/>
              </w:rPr>
              <w:t xml:space="preserve"> Egyesület</w:t>
            </w:r>
          </w:p>
        </w:tc>
        <w:tc>
          <w:tcPr>
            <w:tcW w:w="2045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  <w:hideMark/>
          </w:tcPr>
          <w:p w:rsidR="00576930" w:rsidRPr="009237CD" w:rsidRDefault="00576930" w:rsidP="00CE4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20"/>
                <w:szCs w:val="20"/>
              </w:rPr>
            </w:pPr>
            <w:r w:rsidRPr="009237CD">
              <w:rPr>
                <w:rFonts w:ascii="Open Sans Light" w:hAnsi="Open Sans Light" w:cs="Open Sans Light"/>
                <w:bCs/>
                <w:sz w:val="20"/>
                <w:szCs w:val="20"/>
              </w:rPr>
              <w:t>„Tiszta utca, rendes ház" program elindítása</w:t>
            </w:r>
          </w:p>
        </w:tc>
        <w:tc>
          <w:tcPr>
            <w:tcW w:w="1417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</w:tcPr>
          <w:p w:rsidR="00576930" w:rsidRPr="009237CD" w:rsidRDefault="00576930" w:rsidP="00CE410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20"/>
                <w:szCs w:val="20"/>
              </w:rPr>
            </w:pPr>
            <w:r w:rsidRPr="009237CD">
              <w:rPr>
                <w:rFonts w:ascii="Open Sans Light" w:hAnsi="Open Sans Light" w:cs="Open Sans Light"/>
                <w:bCs/>
                <w:sz w:val="20"/>
                <w:szCs w:val="20"/>
              </w:rPr>
              <w:t xml:space="preserve"> 450 000    </w:t>
            </w:r>
          </w:p>
        </w:tc>
      </w:tr>
      <w:tr w:rsidR="00576930" w:rsidRPr="009237CD" w:rsidTr="00CE410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</w:tcPr>
          <w:p w:rsidR="00576930" w:rsidRPr="009237CD" w:rsidRDefault="00576930" w:rsidP="0057693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Open Sans Light" w:hAnsi="Open Sans Light" w:cs="Open Sans Light"/>
                <w:b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  <w:hideMark/>
          </w:tcPr>
          <w:p w:rsidR="00576930" w:rsidRPr="009237CD" w:rsidRDefault="00576930" w:rsidP="00CE4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20"/>
                <w:szCs w:val="20"/>
              </w:rPr>
            </w:pPr>
            <w:r w:rsidRPr="009237CD">
              <w:rPr>
                <w:rFonts w:ascii="Open Sans Light" w:hAnsi="Open Sans Light" w:cs="Open Sans Light"/>
                <w:bCs/>
                <w:sz w:val="20"/>
                <w:szCs w:val="20"/>
              </w:rPr>
              <w:t xml:space="preserve">Ars </w:t>
            </w:r>
            <w:proofErr w:type="spellStart"/>
            <w:r w:rsidRPr="009237CD">
              <w:rPr>
                <w:rFonts w:ascii="Open Sans Light" w:hAnsi="Open Sans Light" w:cs="Open Sans Light"/>
                <w:bCs/>
                <w:sz w:val="20"/>
                <w:szCs w:val="20"/>
              </w:rPr>
              <w:t>Sacra</w:t>
            </w:r>
            <w:proofErr w:type="spellEnd"/>
            <w:r w:rsidRPr="009237CD">
              <w:rPr>
                <w:rFonts w:ascii="Open Sans Light" w:hAnsi="Open Sans Light" w:cs="Open Sans Light"/>
                <w:bCs/>
                <w:sz w:val="20"/>
                <w:szCs w:val="20"/>
              </w:rPr>
              <w:t xml:space="preserve"> Alapít- </w:t>
            </w:r>
            <w:proofErr w:type="spellStart"/>
            <w:r w:rsidRPr="009237CD">
              <w:rPr>
                <w:rFonts w:ascii="Open Sans Light" w:hAnsi="Open Sans Light" w:cs="Open Sans Light"/>
                <w:bCs/>
                <w:sz w:val="20"/>
                <w:szCs w:val="20"/>
              </w:rPr>
              <w:t>vány</w:t>
            </w:r>
            <w:proofErr w:type="spellEnd"/>
          </w:p>
        </w:tc>
        <w:tc>
          <w:tcPr>
            <w:tcW w:w="2045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  <w:hideMark/>
          </w:tcPr>
          <w:p w:rsidR="00576930" w:rsidRPr="009237CD" w:rsidRDefault="00576930" w:rsidP="00CE4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20"/>
                <w:szCs w:val="20"/>
              </w:rPr>
            </w:pPr>
            <w:r w:rsidRPr="009237CD">
              <w:rPr>
                <w:rFonts w:ascii="Open Sans Light" w:hAnsi="Open Sans Light" w:cs="Open Sans Light"/>
                <w:bCs/>
                <w:sz w:val="20"/>
                <w:szCs w:val="20"/>
              </w:rPr>
              <w:t xml:space="preserve">XV. Ars </w:t>
            </w:r>
            <w:proofErr w:type="spellStart"/>
            <w:r w:rsidRPr="009237CD">
              <w:rPr>
                <w:rFonts w:ascii="Open Sans Light" w:hAnsi="Open Sans Light" w:cs="Open Sans Light"/>
                <w:bCs/>
                <w:sz w:val="20"/>
                <w:szCs w:val="20"/>
              </w:rPr>
              <w:t>Sacra</w:t>
            </w:r>
            <w:proofErr w:type="spellEnd"/>
            <w:r w:rsidRPr="009237CD">
              <w:rPr>
                <w:rFonts w:ascii="Open Sans Light" w:hAnsi="Open Sans Light" w:cs="Open Sans Light"/>
                <w:bCs/>
                <w:sz w:val="20"/>
                <w:szCs w:val="20"/>
              </w:rPr>
              <w:t xml:space="preserve"> fesztivál az I. kerületben</w:t>
            </w:r>
          </w:p>
        </w:tc>
        <w:tc>
          <w:tcPr>
            <w:tcW w:w="1417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</w:tcPr>
          <w:p w:rsidR="00576930" w:rsidRPr="009237CD" w:rsidRDefault="00576930" w:rsidP="00CE410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20"/>
                <w:szCs w:val="20"/>
              </w:rPr>
            </w:pPr>
            <w:r w:rsidRPr="009237CD">
              <w:rPr>
                <w:rFonts w:ascii="Open Sans Light" w:hAnsi="Open Sans Light" w:cs="Open Sans Light"/>
                <w:bCs/>
                <w:sz w:val="20"/>
                <w:szCs w:val="20"/>
              </w:rPr>
              <w:t xml:space="preserve"> 800 000    </w:t>
            </w:r>
          </w:p>
        </w:tc>
      </w:tr>
      <w:tr w:rsidR="00576930" w:rsidRPr="009237CD" w:rsidTr="00CE410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</w:tcPr>
          <w:p w:rsidR="00576930" w:rsidRPr="009237CD" w:rsidRDefault="00576930" w:rsidP="0057693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Open Sans Light" w:hAnsi="Open Sans Light" w:cs="Open Sans Light"/>
                <w:b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  <w:hideMark/>
          </w:tcPr>
          <w:p w:rsidR="00576930" w:rsidRPr="009237CD" w:rsidRDefault="00576930" w:rsidP="00CE4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20"/>
                <w:szCs w:val="20"/>
              </w:rPr>
            </w:pPr>
            <w:r w:rsidRPr="009237CD">
              <w:rPr>
                <w:rFonts w:ascii="Open Sans Light" w:hAnsi="Open Sans Light" w:cs="Open Sans Light"/>
                <w:bCs/>
                <w:sz w:val="20"/>
                <w:szCs w:val="20"/>
              </w:rPr>
              <w:t>Budavári Bolgár Nemzetiségi Önkormányzat</w:t>
            </w:r>
          </w:p>
        </w:tc>
        <w:tc>
          <w:tcPr>
            <w:tcW w:w="2045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  <w:hideMark/>
          </w:tcPr>
          <w:p w:rsidR="00576930" w:rsidRPr="009237CD" w:rsidRDefault="00576930" w:rsidP="005769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20"/>
                <w:szCs w:val="20"/>
              </w:rPr>
            </w:pPr>
            <w:r w:rsidRPr="009237CD">
              <w:rPr>
                <w:rFonts w:ascii="Open Sans Light" w:hAnsi="Open Sans Light" w:cs="Open Sans Light"/>
                <w:bCs/>
                <w:sz w:val="20"/>
                <w:szCs w:val="20"/>
              </w:rPr>
              <w:t>"Az ismeretlen csillag Kurt Weill" zenés előadás</w:t>
            </w:r>
          </w:p>
        </w:tc>
        <w:tc>
          <w:tcPr>
            <w:tcW w:w="1417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</w:tcPr>
          <w:p w:rsidR="00576930" w:rsidRPr="009237CD" w:rsidRDefault="00576930" w:rsidP="00CE410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20"/>
                <w:szCs w:val="20"/>
              </w:rPr>
            </w:pPr>
            <w:r w:rsidRPr="009237CD">
              <w:rPr>
                <w:rFonts w:ascii="Open Sans Light" w:hAnsi="Open Sans Light" w:cs="Open Sans Light"/>
                <w:bCs/>
                <w:sz w:val="20"/>
                <w:szCs w:val="20"/>
              </w:rPr>
              <w:t xml:space="preserve"> 430 000    </w:t>
            </w:r>
          </w:p>
        </w:tc>
      </w:tr>
      <w:tr w:rsidR="00576930" w:rsidRPr="009237CD" w:rsidTr="00CE410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</w:tcPr>
          <w:p w:rsidR="00576930" w:rsidRPr="009237CD" w:rsidRDefault="00576930" w:rsidP="0057693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Open Sans Light" w:hAnsi="Open Sans Light" w:cs="Open Sans Light"/>
                <w:b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  <w:hideMark/>
          </w:tcPr>
          <w:p w:rsidR="00576930" w:rsidRPr="009237CD" w:rsidRDefault="00576930" w:rsidP="00CE4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20"/>
                <w:szCs w:val="20"/>
              </w:rPr>
            </w:pPr>
            <w:r w:rsidRPr="009237CD">
              <w:rPr>
                <w:rFonts w:ascii="Open Sans Light" w:hAnsi="Open Sans Light" w:cs="Open Sans Light"/>
                <w:bCs/>
                <w:sz w:val="20"/>
                <w:szCs w:val="20"/>
              </w:rPr>
              <w:t>Budavári Lengyel Nemzetiségi Önkormányzat</w:t>
            </w:r>
          </w:p>
        </w:tc>
        <w:tc>
          <w:tcPr>
            <w:tcW w:w="2045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  <w:hideMark/>
          </w:tcPr>
          <w:p w:rsidR="00576930" w:rsidRPr="009237CD" w:rsidRDefault="00576930" w:rsidP="00CE4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20"/>
                <w:szCs w:val="20"/>
              </w:rPr>
            </w:pPr>
            <w:r w:rsidRPr="009237CD">
              <w:rPr>
                <w:rFonts w:ascii="Open Sans Light" w:hAnsi="Open Sans Light" w:cs="Open Sans Light"/>
                <w:bCs/>
                <w:sz w:val="20"/>
                <w:szCs w:val="20"/>
              </w:rPr>
              <w:t>II. Budavári Lengyel-Magyar Barátság Napja</w:t>
            </w:r>
          </w:p>
        </w:tc>
        <w:tc>
          <w:tcPr>
            <w:tcW w:w="1417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</w:tcPr>
          <w:p w:rsidR="00576930" w:rsidRPr="009237CD" w:rsidRDefault="00576930" w:rsidP="00CE410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20"/>
                <w:szCs w:val="20"/>
              </w:rPr>
            </w:pPr>
            <w:r w:rsidRPr="009237CD">
              <w:rPr>
                <w:rFonts w:ascii="Open Sans Light" w:hAnsi="Open Sans Light" w:cs="Open Sans Light"/>
                <w:bCs/>
                <w:sz w:val="20"/>
                <w:szCs w:val="20"/>
              </w:rPr>
              <w:t xml:space="preserve"> 1 000 000    </w:t>
            </w:r>
          </w:p>
        </w:tc>
      </w:tr>
      <w:tr w:rsidR="00576930" w:rsidRPr="009237CD" w:rsidTr="00CE410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</w:tcPr>
          <w:p w:rsidR="00576930" w:rsidRPr="009237CD" w:rsidRDefault="00576930" w:rsidP="0057693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Open Sans Light" w:hAnsi="Open Sans Light" w:cs="Open Sans Light"/>
                <w:b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  <w:hideMark/>
          </w:tcPr>
          <w:p w:rsidR="00576930" w:rsidRPr="009237CD" w:rsidRDefault="00576930" w:rsidP="00CE4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20"/>
                <w:szCs w:val="20"/>
              </w:rPr>
            </w:pPr>
            <w:r w:rsidRPr="009237CD">
              <w:rPr>
                <w:rFonts w:ascii="Open Sans Light" w:hAnsi="Open Sans Light" w:cs="Open Sans Light"/>
                <w:bCs/>
                <w:sz w:val="20"/>
                <w:szCs w:val="20"/>
              </w:rPr>
              <w:t>Budavári Lengyel Nemzetiségi Önkormányzat</w:t>
            </w:r>
          </w:p>
        </w:tc>
        <w:tc>
          <w:tcPr>
            <w:tcW w:w="2045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  <w:hideMark/>
          </w:tcPr>
          <w:p w:rsidR="00576930" w:rsidRPr="009237CD" w:rsidRDefault="00576930" w:rsidP="00CE4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20"/>
                <w:szCs w:val="20"/>
              </w:rPr>
            </w:pPr>
            <w:r w:rsidRPr="009237CD">
              <w:rPr>
                <w:rFonts w:ascii="Open Sans Light" w:hAnsi="Open Sans Light" w:cs="Open Sans Light"/>
                <w:bCs/>
                <w:sz w:val="20"/>
                <w:szCs w:val="20"/>
              </w:rPr>
              <w:t>Lengyel Függetlenségi Futás 2021</w:t>
            </w:r>
          </w:p>
        </w:tc>
        <w:tc>
          <w:tcPr>
            <w:tcW w:w="1417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</w:tcPr>
          <w:p w:rsidR="00576930" w:rsidRPr="009237CD" w:rsidRDefault="00576930" w:rsidP="00CE410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20"/>
                <w:szCs w:val="20"/>
              </w:rPr>
            </w:pPr>
            <w:r w:rsidRPr="009237CD">
              <w:rPr>
                <w:rFonts w:ascii="Open Sans Light" w:hAnsi="Open Sans Light" w:cs="Open Sans Light"/>
                <w:bCs/>
                <w:sz w:val="20"/>
                <w:szCs w:val="20"/>
              </w:rPr>
              <w:t xml:space="preserve"> 696 000    </w:t>
            </w:r>
          </w:p>
        </w:tc>
      </w:tr>
      <w:tr w:rsidR="00576930" w:rsidRPr="009237CD" w:rsidTr="00CE410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</w:tcPr>
          <w:p w:rsidR="00576930" w:rsidRPr="009237CD" w:rsidRDefault="00576930" w:rsidP="0057693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Open Sans Light" w:hAnsi="Open Sans Light" w:cs="Open Sans Light"/>
                <w:b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  <w:hideMark/>
          </w:tcPr>
          <w:p w:rsidR="00576930" w:rsidRPr="009237CD" w:rsidRDefault="00576930" w:rsidP="00CE4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20"/>
                <w:szCs w:val="20"/>
              </w:rPr>
            </w:pPr>
            <w:r w:rsidRPr="009237CD">
              <w:rPr>
                <w:rFonts w:ascii="Open Sans Light" w:hAnsi="Open Sans Light" w:cs="Open Sans Light"/>
                <w:bCs/>
                <w:sz w:val="20"/>
                <w:szCs w:val="20"/>
              </w:rPr>
              <w:t>Mozgássérültek Budapesti Egyesülete Budavári Szervezete</w:t>
            </w:r>
          </w:p>
        </w:tc>
        <w:tc>
          <w:tcPr>
            <w:tcW w:w="2045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  <w:hideMark/>
          </w:tcPr>
          <w:p w:rsidR="00576930" w:rsidRPr="009237CD" w:rsidRDefault="00576930" w:rsidP="00CE4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20"/>
                <w:szCs w:val="20"/>
              </w:rPr>
            </w:pPr>
            <w:r w:rsidRPr="009237CD">
              <w:rPr>
                <w:rFonts w:ascii="Open Sans Light" w:hAnsi="Open Sans Light" w:cs="Open Sans Light"/>
                <w:bCs/>
                <w:sz w:val="20"/>
                <w:szCs w:val="20"/>
              </w:rPr>
              <w:t>Kulturális és szabadidős programok szállítással</w:t>
            </w:r>
          </w:p>
        </w:tc>
        <w:tc>
          <w:tcPr>
            <w:tcW w:w="1417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</w:tcPr>
          <w:p w:rsidR="00576930" w:rsidRPr="009237CD" w:rsidRDefault="00576930" w:rsidP="00CE410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20"/>
                <w:szCs w:val="20"/>
              </w:rPr>
            </w:pPr>
            <w:r w:rsidRPr="009237CD">
              <w:rPr>
                <w:rFonts w:ascii="Open Sans Light" w:hAnsi="Open Sans Light" w:cs="Open Sans Light"/>
                <w:bCs/>
                <w:sz w:val="20"/>
                <w:szCs w:val="20"/>
              </w:rPr>
              <w:t xml:space="preserve"> 359 000    </w:t>
            </w:r>
          </w:p>
        </w:tc>
      </w:tr>
      <w:tr w:rsidR="00576930" w:rsidRPr="009237CD" w:rsidTr="00CE410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</w:tcPr>
          <w:p w:rsidR="00576930" w:rsidRPr="009237CD" w:rsidRDefault="00576930" w:rsidP="0057693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Open Sans Light" w:hAnsi="Open Sans Light" w:cs="Open Sans Light"/>
                <w:b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  <w:hideMark/>
          </w:tcPr>
          <w:p w:rsidR="00576930" w:rsidRPr="009237CD" w:rsidRDefault="00576930" w:rsidP="00CE4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20"/>
                <w:szCs w:val="20"/>
              </w:rPr>
            </w:pPr>
            <w:r w:rsidRPr="009237CD">
              <w:rPr>
                <w:rFonts w:ascii="Open Sans Light" w:hAnsi="Open Sans Light" w:cs="Open Sans Light"/>
                <w:bCs/>
                <w:sz w:val="20"/>
                <w:szCs w:val="20"/>
              </w:rPr>
              <w:t>Kézfogás Testvérvárosi Egyesület</w:t>
            </w:r>
          </w:p>
        </w:tc>
        <w:tc>
          <w:tcPr>
            <w:tcW w:w="2045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  <w:hideMark/>
          </w:tcPr>
          <w:p w:rsidR="00576930" w:rsidRPr="009237CD" w:rsidRDefault="00576930" w:rsidP="00CE4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20"/>
                <w:szCs w:val="20"/>
              </w:rPr>
            </w:pPr>
            <w:r w:rsidRPr="009237CD">
              <w:rPr>
                <w:rFonts w:ascii="Open Sans Light" w:hAnsi="Open Sans Light" w:cs="Open Sans Light"/>
                <w:bCs/>
                <w:sz w:val="20"/>
                <w:szCs w:val="20"/>
              </w:rPr>
              <w:t>Testvérvárosi látogatás Lendvára</w:t>
            </w:r>
          </w:p>
        </w:tc>
        <w:tc>
          <w:tcPr>
            <w:tcW w:w="1417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</w:tcPr>
          <w:p w:rsidR="00576930" w:rsidRPr="009237CD" w:rsidRDefault="00576930" w:rsidP="00CE410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20"/>
                <w:szCs w:val="20"/>
              </w:rPr>
            </w:pPr>
            <w:r w:rsidRPr="009237CD">
              <w:rPr>
                <w:rFonts w:ascii="Open Sans Light" w:hAnsi="Open Sans Light" w:cs="Open Sans Light"/>
                <w:bCs/>
                <w:sz w:val="20"/>
                <w:szCs w:val="20"/>
              </w:rPr>
              <w:t xml:space="preserve"> 350 000    </w:t>
            </w:r>
          </w:p>
        </w:tc>
      </w:tr>
      <w:tr w:rsidR="00576930" w:rsidRPr="009237CD" w:rsidTr="00CE410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</w:tcPr>
          <w:p w:rsidR="00576930" w:rsidRPr="009237CD" w:rsidRDefault="00576930" w:rsidP="0057693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Open Sans Light" w:hAnsi="Open Sans Light" w:cs="Open Sans Light"/>
                <w:b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  <w:hideMark/>
          </w:tcPr>
          <w:p w:rsidR="00576930" w:rsidRPr="009237CD" w:rsidRDefault="00576930" w:rsidP="00CE4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20"/>
                <w:szCs w:val="20"/>
              </w:rPr>
            </w:pPr>
            <w:r w:rsidRPr="009237CD">
              <w:rPr>
                <w:rFonts w:ascii="Open Sans Light" w:hAnsi="Open Sans Light" w:cs="Open Sans Light"/>
                <w:bCs/>
                <w:sz w:val="20"/>
                <w:szCs w:val="20"/>
              </w:rPr>
              <w:t>Krisztinavárosi Szent Gellért Alapítvány</w:t>
            </w:r>
          </w:p>
        </w:tc>
        <w:tc>
          <w:tcPr>
            <w:tcW w:w="2045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  <w:hideMark/>
          </w:tcPr>
          <w:p w:rsidR="00576930" w:rsidRPr="009237CD" w:rsidRDefault="00576930" w:rsidP="00CE4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20"/>
                <w:szCs w:val="20"/>
              </w:rPr>
            </w:pPr>
            <w:r w:rsidRPr="009237CD">
              <w:rPr>
                <w:rFonts w:ascii="Open Sans Light" w:hAnsi="Open Sans Light" w:cs="Open Sans Light"/>
                <w:bCs/>
                <w:sz w:val="20"/>
                <w:szCs w:val="20"/>
              </w:rPr>
              <w:t>Kulturális Programok</w:t>
            </w:r>
          </w:p>
        </w:tc>
        <w:tc>
          <w:tcPr>
            <w:tcW w:w="1417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</w:tcPr>
          <w:p w:rsidR="00576930" w:rsidRPr="009237CD" w:rsidRDefault="00576930" w:rsidP="00CE410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20"/>
                <w:szCs w:val="20"/>
              </w:rPr>
            </w:pPr>
            <w:r w:rsidRPr="009237CD">
              <w:rPr>
                <w:rFonts w:ascii="Open Sans Light" w:hAnsi="Open Sans Light" w:cs="Open Sans Light"/>
                <w:bCs/>
                <w:sz w:val="20"/>
                <w:szCs w:val="20"/>
              </w:rPr>
              <w:t xml:space="preserve"> 750 000    </w:t>
            </w:r>
          </w:p>
        </w:tc>
      </w:tr>
      <w:tr w:rsidR="00576930" w:rsidRPr="009237CD" w:rsidTr="00CE410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</w:tcPr>
          <w:p w:rsidR="00576930" w:rsidRPr="009237CD" w:rsidRDefault="00576930" w:rsidP="0057693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Open Sans Light" w:hAnsi="Open Sans Light" w:cs="Open Sans Light"/>
                <w:b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  <w:hideMark/>
          </w:tcPr>
          <w:p w:rsidR="00576930" w:rsidRPr="009237CD" w:rsidRDefault="00576930" w:rsidP="00CE4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20"/>
                <w:szCs w:val="20"/>
              </w:rPr>
            </w:pPr>
            <w:r w:rsidRPr="009237CD">
              <w:rPr>
                <w:rFonts w:ascii="Open Sans Light" w:hAnsi="Open Sans Light" w:cs="Open Sans Light"/>
                <w:bCs/>
                <w:sz w:val="20"/>
                <w:szCs w:val="20"/>
              </w:rPr>
              <w:t>Budavári Roma Nemzetiségi Önkormányzat</w:t>
            </w:r>
          </w:p>
        </w:tc>
        <w:tc>
          <w:tcPr>
            <w:tcW w:w="2045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  <w:hideMark/>
          </w:tcPr>
          <w:p w:rsidR="00576930" w:rsidRPr="009237CD" w:rsidRDefault="00576930" w:rsidP="00CE4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20"/>
                <w:szCs w:val="20"/>
              </w:rPr>
            </w:pPr>
            <w:r w:rsidRPr="009237CD">
              <w:rPr>
                <w:rFonts w:ascii="Open Sans Light" w:hAnsi="Open Sans Light" w:cs="Open Sans Light"/>
                <w:bCs/>
                <w:sz w:val="20"/>
                <w:szCs w:val="20"/>
              </w:rPr>
              <w:t xml:space="preserve">Interkulturális program és hátrányos </w:t>
            </w:r>
            <w:proofErr w:type="gramStart"/>
            <w:r w:rsidRPr="009237CD">
              <w:rPr>
                <w:rFonts w:ascii="Open Sans Light" w:hAnsi="Open Sans Light" w:cs="Open Sans Light"/>
                <w:bCs/>
                <w:sz w:val="20"/>
                <w:szCs w:val="20"/>
              </w:rPr>
              <w:t>helyzetűek  támogatása</w:t>
            </w:r>
            <w:proofErr w:type="gramEnd"/>
          </w:p>
        </w:tc>
        <w:tc>
          <w:tcPr>
            <w:tcW w:w="1417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</w:tcPr>
          <w:p w:rsidR="00576930" w:rsidRPr="009237CD" w:rsidRDefault="00576930" w:rsidP="00CE410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20"/>
                <w:szCs w:val="20"/>
              </w:rPr>
            </w:pPr>
            <w:r w:rsidRPr="009237CD">
              <w:rPr>
                <w:rFonts w:ascii="Open Sans Light" w:hAnsi="Open Sans Light" w:cs="Open Sans Light"/>
                <w:bCs/>
                <w:sz w:val="20"/>
                <w:szCs w:val="20"/>
              </w:rPr>
              <w:t xml:space="preserve"> 1 000 000    </w:t>
            </w:r>
          </w:p>
        </w:tc>
      </w:tr>
      <w:tr w:rsidR="00576930" w:rsidRPr="009237CD" w:rsidTr="00CE410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</w:tcPr>
          <w:p w:rsidR="00576930" w:rsidRPr="009237CD" w:rsidRDefault="00576930" w:rsidP="0057693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Open Sans Light" w:hAnsi="Open Sans Light" w:cs="Open Sans Light"/>
                <w:b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  <w:hideMark/>
          </w:tcPr>
          <w:p w:rsidR="00576930" w:rsidRPr="009237CD" w:rsidRDefault="00576930" w:rsidP="00CE4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20"/>
                <w:szCs w:val="20"/>
              </w:rPr>
            </w:pPr>
            <w:proofErr w:type="spellStart"/>
            <w:r w:rsidRPr="009237CD">
              <w:rPr>
                <w:rFonts w:ascii="Open Sans Light" w:hAnsi="Open Sans Light" w:cs="Open Sans Light"/>
                <w:bCs/>
                <w:sz w:val="20"/>
                <w:szCs w:val="20"/>
              </w:rPr>
              <w:t>Shaolin</w:t>
            </w:r>
            <w:proofErr w:type="spellEnd"/>
            <w:r w:rsidRPr="009237CD">
              <w:rPr>
                <w:rFonts w:ascii="Open Sans Light" w:hAnsi="Open Sans Light" w:cs="Open Sans Light"/>
                <w:bCs/>
                <w:sz w:val="20"/>
                <w:szCs w:val="20"/>
              </w:rPr>
              <w:t xml:space="preserve"> </w:t>
            </w:r>
            <w:proofErr w:type="spellStart"/>
            <w:r w:rsidRPr="009237CD">
              <w:rPr>
                <w:rFonts w:ascii="Open Sans Light" w:hAnsi="Open Sans Light" w:cs="Open Sans Light"/>
                <w:bCs/>
                <w:sz w:val="20"/>
                <w:szCs w:val="20"/>
              </w:rPr>
              <w:t>Kungfu</w:t>
            </w:r>
            <w:proofErr w:type="spellEnd"/>
            <w:r w:rsidRPr="009237CD">
              <w:rPr>
                <w:rFonts w:ascii="Open Sans Light" w:hAnsi="Open Sans Light" w:cs="Open Sans Light"/>
                <w:bCs/>
                <w:sz w:val="20"/>
                <w:szCs w:val="20"/>
              </w:rPr>
              <w:t xml:space="preserve"> Egyesület</w:t>
            </w:r>
          </w:p>
        </w:tc>
        <w:tc>
          <w:tcPr>
            <w:tcW w:w="2045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  <w:hideMark/>
          </w:tcPr>
          <w:p w:rsidR="00576930" w:rsidRPr="009237CD" w:rsidRDefault="00576930" w:rsidP="00CE4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20"/>
                <w:szCs w:val="20"/>
              </w:rPr>
            </w:pPr>
            <w:proofErr w:type="spellStart"/>
            <w:r w:rsidRPr="009237CD">
              <w:rPr>
                <w:rFonts w:ascii="Open Sans Light" w:hAnsi="Open Sans Light" w:cs="Open Sans Light"/>
                <w:bCs/>
                <w:sz w:val="20"/>
                <w:szCs w:val="20"/>
              </w:rPr>
              <w:t>Shaolin</w:t>
            </w:r>
            <w:proofErr w:type="spellEnd"/>
            <w:r w:rsidRPr="009237CD">
              <w:rPr>
                <w:rFonts w:ascii="Open Sans Light" w:hAnsi="Open Sans Light" w:cs="Open Sans Light"/>
                <w:bCs/>
                <w:sz w:val="20"/>
                <w:szCs w:val="20"/>
              </w:rPr>
              <w:t xml:space="preserve"> </w:t>
            </w:r>
            <w:proofErr w:type="spellStart"/>
            <w:r w:rsidRPr="009237CD">
              <w:rPr>
                <w:rFonts w:ascii="Open Sans Light" w:hAnsi="Open Sans Light" w:cs="Open Sans Light"/>
                <w:bCs/>
                <w:sz w:val="20"/>
                <w:szCs w:val="20"/>
              </w:rPr>
              <w:t>Kungfu</w:t>
            </w:r>
            <w:proofErr w:type="spellEnd"/>
            <w:r w:rsidRPr="009237CD">
              <w:rPr>
                <w:rFonts w:ascii="Open Sans Light" w:hAnsi="Open Sans Light" w:cs="Open Sans Light"/>
                <w:bCs/>
                <w:sz w:val="20"/>
                <w:szCs w:val="20"/>
              </w:rPr>
              <w:t xml:space="preserve"> egészségmeg</w:t>
            </w:r>
            <w:r>
              <w:rPr>
                <w:rFonts w:ascii="Open Sans Light" w:hAnsi="Open Sans Light" w:cs="Open Sans Light"/>
                <w:bCs/>
                <w:sz w:val="20"/>
                <w:szCs w:val="20"/>
              </w:rPr>
              <w:t>ő</w:t>
            </w:r>
            <w:r w:rsidRPr="009237CD">
              <w:rPr>
                <w:rFonts w:ascii="Open Sans Light" w:hAnsi="Open Sans Light" w:cs="Open Sans Light"/>
                <w:bCs/>
                <w:sz w:val="20"/>
                <w:szCs w:val="20"/>
              </w:rPr>
              <w:t>rzés az I. kerületben</w:t>
            </w:r>
          </w:p>
        </w:tc>
        <w:tc>
          <w:tcPr>
            <w:tcW w:w="1417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</w:tcPr>
          <w:p w:rsidR="00576930" w:rsidRPr="009237CD" w:rsidRDefault="00576930" w:rsidP="00CE410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20"/>
                <w:szCs w:val="20"/>
              </w:rPr>
            </w:pPr>
            <w:r w:rsidRPr="009237CD">
              <w:rPr>
                <w:rFonts w:ascii="Open Sans Light" w:hAnsi="Open Sans Light" w:cs="Open Sans Light"/>
                <w:bCs/>
                <w:sz w:val="20"/>
                <w:szCs w:val="20"/>
              </w:rPr>
              <w:t>180 000</w:t>
            </w:r>
          </w:p>
        </w:tc>
      </w:tr>
      <w:tr w:rsidR="00576930" w:rsidRPr="009237CD" w:rsidTr="00CE410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</w:tcPr>
          <w:p w:rsidR="00576930" w:rsidRPr="009237CD" w:rsidRDefault="00576930" w:rsidP="0057693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Open Sans Light" w:hAnsi="Open Sans Light" w:cs="Open Sans Light"/>
                <w:b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  <w:hideMark/>
          </w:tcPr>
          <w:p w:rsidR="00576930" w:rsidRPr="009237CD" w:rsidRDefault="00576930" w:rsidP="00CE4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20"/>
                <w:szCs w:val="20"/>
              </w:rPr>
            </w:pPr>
            <w:r w:rsidRPr="009237CD">
              <w:rPr>
                <w:rFonts w:ascii="Open Sans Light" w:hAnsi="Open Sans Light" w:cs="Open Sans Light"/>
                <w:bCs/>
                <w:sz w:val="20"/>
                <w:szCs w:val="20"/>
              </w:rPr>
              <w:t>Lovas út 32 Egyesület</w:t>
            </w:r>
          </w:p>
        </w:tc>
        <w:tc>
          <w:tcPr>
            <w:tcW w:w="2045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  <w:hideMark/>
          </w:tcPr>
          <w:p w:rsidR="00576930" w:rsidRPr="009237CD" w:rsidRDefault="00576930" w:rsidP="00CE4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20"/>
                <w:szCs w:val="20"/>
              </w:rPr>
            </w:pPr>
            <w:r w:rsidRPr="009237CD">
              <w:rPr>
                <w:rFonts w:ascii="Open Sans Light" w:hAnsi="Open Sans Light" w:cs="Open Sans Light"/>
                <w:bCs/>
                <w:sz w:val="20"/>
                <w:szCs w:val="20"/>
              </w:rPr>
              <w:t>Kerti szerszámtároló létrehozása</w:t>
            </w:r>
          </w:p>
        </w:tc>
        <w:tc>
          <w:tcPr>
            <w:tcW w:w="1417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</w:tcPr>
          <w:p w:rsidR="00576930" w:rsidRPr="009237CD" w:rsidRDefault="00576930" w:rsidP="00CE410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20"/>
                <w:szCs w:val="20"/>
              </w:rPr>
            </w:pPr>
            <w:r w:rsidRPr="009237CD">
              <w:rPr>
                <w:rFonts w:ascii="Open Sans Light" w:hAnsi="Open Sans Light" w:cs="Open Sans Light"/>
                <w:bCs/>
                <w:sz w:val="20"/>
                <w:szCs w:val="20"/>
              </w:rPr>
              <w:t xml:space="preserve"> 240 000    </w:t>
            </w:r>
          </w:p>
        </w:tc>
      </w:tr>
      <w:tr w:rsidR="00576930" w:rsidRPr="009237CD" w:rsidTr="00CE410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</w:tcPr>
          <w:p w:rsidR="00576930" w:rsidRPr="009237CD" w:rsidRDefault="00576930" w:rsidP="0057693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Open Sans Light" w:hAnsi="Open Sans Light" w:cs="Open Sans Light"/>
                <w:b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  <w:hideMark/>
          </w:tcPr>
          <w:p w:rsidR="00576930" w:rsidRPr="009237CD" w:rsidRDefault="00576930" w:rsidP="00CE4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20"/>
                <w:szCs w:val="20"/>
              </w:rPr>
            </w:pPr>
            <w:r w:rsidRPr="009237CD">
              <w:rPr>
                <w:rFonts w:ascii="Open Sans Light" w:hAnsi="Open Sans Light" w:cs="Open Sans Light"/>
                <w:bCs/>
                <w:sz w:val="20"/>
                <w:szCs w:val="20"/>
              </w:rPr>
              <w:t>Budavári Örmény Nemzetiségi Önkormányzat</w:t>
            </w:r>
          </w:p>
        </w:tc>
        <w:tc>
          <w:tcPr>
            <w:tcW w:w="2045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  <w:hideMark/>
          </w:tcPr>
          <w:p w:rsidR="00576930" w:rsidRPr="009237CD" w:rsidRDefault="00576930" w:rsidP="00CE4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20"/>
                <w:szCs w:val="20"/>
              </w:rPr>
            </w:pPr>
            <w:r w:rsidRPr="009237CD">
              <w:rPr>
                <w:rFonts w:ascii="Open Sans Light" w:hAnsi="Open Sans Light" w:cs="Open Sans Light"/>
                <w:bCs/>
                <w:sz w:val="20"/>
                <w:szCs w:val="20"/>
              </w:rPr>
              <w:t>XV. Örmény Nemzetiségi Nap</w:t>
            </w:r>
          </w:p>
        </w:tc>
        <w:tc>
          <w:tcPr>
            <w:tcW w:w="1417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</w:tcPr>
          <w:p w:rsidR="00576930" w:rsidRPr="009237CD" w:rsidRDefault="00576930" w:rsidP="00CE410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20"/>
                <w:szCs w:val="20"/>
              </w:rPr>
            </w:pPr>
            <w:r w:rsidRPr="009237CD">
              <w:rPr>
                <w:rFonts w:ascii="Open Sans Light" w:hAnsi="Open Sans Light" w:cs="Open Sans Light"/>
                <w:bCs/>
                <w:sz w:val="20"/>
                <w:szCs w:val="20"/>
              </w:rPr>
              <w:t xml:space="preserve"> 390 000    </w:t>
            </w:r>
          </w:p>
        </w:tc>
      </w:tr>
      <w:tr w:rsidR="00576930" w:rsidRPr="009237CD" w:rsidTr="00CE410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shd w:val="pct5" w:color="auto" w:fill="auto"/>
            <w:vAlign w:val="center"/>
          </w:tcPr>
          <w:p w:rsidR="00576930" w:rsidRPr="009237CD" w:rsidRDefault="00576930" w:rsidP="00CE4107">
            <w:pPr>
              <w:spacing w:line="276" w:lineRule="auto"/>
              <w:ind w:left="720"/>
              <w:jc w:val="both"/>
              <w:rPr>
                <w:rFonts w:ascii="Open Sans Light" w:hAnsi="Open Sans Light" w:cs="Open Sans Light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shd w:val="pct5" w:color="auto" w:fill="auto"/>
            <w:vAlign w:val="center"/>
          </w:tcPr>
          <w:p w:rsidR="00576930" w:rsidRPr="009237CD" w:rsidRDefault="00576930" w:rsidP="00CE410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shd w:val="pct5" w:color="auto" w:fill="auto"/>
            <w:vAlign w:val="center"/>
          </w:tcPr>
          <w:p w:rsidR="00576930" w:rsidRPr="009237CD" w:rsidRDefault="00576930" w:rsidP="00CE410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</w:tcPr>
          <w:p w:rsidR="00576930" w:rsidRPr="009237CD" w:rsidRDefault="00576930" w:rsidP="00CE410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9237CD">
              <w:rPr>
                <w:rFonts w:ascii="Open Sans Light" w:hAnsi="Open Sans Light" w:cs="Open Sans Light"/>
                <w:b/>
                <w:sz w:val="20"/>
                <w:szCs w:val="20"/>
              </w:rPr>
              <w:t>7 125 000</w:t>
            </w:r>
          </w:p>
        </w:tc>
      </w:tr>
    </w:tbl>
    <w:p w:rsidR="00576930" w:rsidRDefault="00576930">
      <w:pPr>
        <w:spacing w:after="160" w:line="259" w:lineRule="auto"/>
      </w:pPr>
      <w:r>
        <w:br w:type="page"/>
      </w:r>
    </w:p>
    <w:p w:rsidR="00576930" w:rsidRDefault="00F970F1" w:rsidP="00576930">
      <w:pPr>
        <w:spacing w:line="256" w:lineRule="auto"/>
        <w:jc w:val="both"/>
        <w:rPr>
          <w:rFonts w:ascii="Open Sans Light" w:hAnsi="Open Sans Light" w:cs="Open Sans Light"/>
          <w:b/>
          <w:bCs/>
          <w:sz w:val="20"/>
          <w:szCs w:val="20"/>
        </w:rPr>
      </w:pPr>
      <w:r w:rsidRPr="009237CD">
        <w:rPr>
          <w:rFonts w:ascii="Open Sans Light" w:hAnsi="Open Sans Light" w:cs="Open Sans Light"/>
          <w:b/>
          <w:sz w:val="20"/>
        </w:rPr>
        <w:lastRenderedPageBreak/>
        <w:t>A</w:t>
      </w:r>
      <w:r w:rsidRPr="009237CD">
        <w:rPr>
          <w:rFonts w:ascii="Open Sans Light" w:hAnsi="Open Sans Light" w:cs="Open Sans Light"/>
          <w:b/>
          <w:bCs/>
          <w:sz w:val="20"/>
          <w:szCs w:val="20"/>
        </w:rPr>
        <w:t xml:space="preserve">z I. kerületben működő, illetve tevékenységükkel a kerülethez kötődő egyházak, vallásfelekezetek és vallási közösségek 2021. évi támogatására kiírt pályázat </w:t>
      </w:r>
      <w:r>
        <w:rPr>
          <w:rFonts w:ascii="Open Sans Light" w:hAnsi="Open Sans Light" w:cs="Open Sans Light"/>
          <w:b/>
          <w:bCs/>
          <w:sz w:val="20"/>
          <w:szCs w:val="20"/>
        </w:rPr>
        <w:t>nyertesei</w:t>
      </w:r>
      <w:r>
        <w:rPr>
          <w:rFonts w:ascii="Open Sans Light" w:hAnsi="Open Sans Light" w:cs="Open Sans Light"/>
          <w:b/>
          <w:bCs/>
          <w:sz w:val="20"/>
          <w:szCs w:val="20"/>
        </w:rPr>
        <w:t>:</w:t>
      </w:r>
      <w:bookmarkStart w:id="0" w:name="_GoBack"/>
      <w:bookmarkEnd w:id="0"/>
    </w:p>
    <w:p w:rsidR="00F970F1" w:rsidRPr="009237CD" w:rsidRDefault="00F970F1" w:rsidP="00576930">
      <w:pPr>
        <w:spacing w:line="256" w:lineRule="auto"/>
        <w:jc w:val="both"/>
        <w:rPr>
          <w:rFonts w:ascii="Open Sans Light" w:hAnsi="Open Sans Light" w:cs="Open Sans Light"/>
          <w:sz w:val="20"/>
          <w:szCs w:val="20"/>
        </w:rPr>
      </w:pPr>
    </w:p>
    <w:tbl>
      <w:tblPr>
        <w:tblStyle w:val="Tblzatrcsos1vilgos3jellszn"/>
        <w:tblpPr w:leftFromText="141" w:rightFromText="141" w:vertAnchor="text" w:horzAnchor="margin" w:tblpXSpec="center" w:tblpY="21"/>
        <w:tblOverlap w:val="never"/>
        <w:tblW w:w="6515" w:type="dxa"/>
        <w:tblInd w:w="0" w:type="dxa"/>
        <w:tblLook w:val="04A0" w:firstRow="1" w:lastRow="0" w:firstColumn="1" w:lastColumn="0" w:noHBand="0" w:noVBand="1"/>
      </w:tblPr>
      <w:tblGrid>
        <w:gridCol w:w="1088"/>
        <w:gridCol w:w="2167"/>
        <w:gridCol w:w="1701"/>
        <w:gridCol w:w="1559"/>
      </w:tblGrid>
      <w:tr w:rsidR="00576930" w:rsidRPr="009237CD" w:rsidTr="00CE41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  <w:hideMark/>
          </w:tcPr>
          <w:p w:rsidR="00576930" w:rsidRPr="009237CD" w:rsidRDefault="00576930" w:rsidP="00CE4107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 w:rsidRPr="009237CD">
              <w:rPr>
                <w:rFonts w:ascii="Open Sans Light" w:hAnsi="Open Sans Light" w:cs="Open Sans Light"/>
                <w:sz w:val="20"/>
                <w:szCs w:val="20"/>
              </w:rPr>
              <w:t>Sorszám</w:t>
            </w:r>
          </w:p>
        </w:tc>
        <w:tc>
          <w:tcPr>
            <w:tcW w:w="2167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  <w:hideMark/>
          </w:tcPr>
          <w:p w:rsidR="00576930" w:rsidRPr="009237CD" w:rsidRDefault="00576930" w:rsidP="00CE41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20"/>
                <w:szCs w:val="20"/>
              </w:rPr>
            </w:pPr>
            <w:r w:rsidRPr="009237CD">
              <w:rPr>
                <w:rFonts w:ascii="Open Sans Light" w:hAnsi="Open Sans Light" w:cs="Open Sans Light"/>
                <w:sz w:val="20"/>
                <w:szCs w:val="20"/>
              </w:rPr>
              <w:t>Pályázó szervezet neve</w:t>
            </w:r>
          </w:p>
        </w:tc>
        <w:tc>
          <w:tcPr>
            <w:tcW w:w="1701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  <w:hideMark/>
          </w:tcPr>
          <w:p w:rsidR="00576930" w:rsidRPr="009237CD" w:rsidRDefault="00576930" w:rsidP="00CE41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20"/>
                <w:szCs w:val="20"/>
              </w:rPr>
            </w:pPr>
            <w:r w:rsidRPr="009237CD">
              <w:rPr>
                <w:rFonts w:ascii="Open Sans Light" w:hAnsi="Open Sans Light" w:cs="Open Sans Light"/>
                <w:sz w:val="20"/>
                <w:szCs w:val="20"/>
              </w:rPr>
              <w:t>Tervezett program, projekt neve</w:t>
            </w:r>
          </w:p>
        </w:tc>
        <w:tc>
          <w:tcPr>
            <w:tcW w:w="1559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  <w:hideMark/>
          </w:tcPr>
          <w:p w:rsidR="00576930" w:rsidRPr="009237CD" w:rsidRDefault="00576930" w:rsidP="00CE41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20"/>
                <w:szCs w:val="20"/>
              </w:rPr>
            </w:pPr>
            <w:r w:rsidRPr="009237CD">
              <w:rPr>
                <w:rFonts w:ascii="Open Sans Light" w:hAnsi="Open Sans Light" w:cs="Open Sans Light"/>
                <w:sz w:val="20"/>
                <w:szCs w:val="20"/>
              </w:rPr>
              <w:t>Támogatási összeg (Ft)</w:t>
            </w:r>
          </w:p>
        </w:tc>
      </w:tr>
      <w:tr w:rsidR="00576930" w:rsidRPr="009237CD" w:rsidTr="00CE41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</w:tcPr>
          <w:p w:rsidR="00576930" w:rsidRPr="009237CD" w:rsidRDefault="00576930" w:rsidP="0057693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Open Sans Light" w:hAnsi="Open Sans Light" w:cs="Open Sans Light"/>
                <w:b w:val="0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  <w:hideMark/>
          </w:tcPr>
          <w:p w:rsidR="00576930" w:rsidRPr="009237CD" w:rsidRDefault="00576930" w:rsidP="00CE4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20"/>
                <w:szCs w:val="20"/>
              </w:rPr>
            </w:pPr>
            <w:r w:rsidRPr="009237CD">
              <w:rPr>
                <w:rFonts w:ascii="Open Sans Light" w:hAnsi="Open Sans Light" w:cs="Open Sans Light"/>
                <w:bCs/>
                <w:sz w:val="20"/>
                <w:szCs w:val="20"/>
              </w:rPr>
              <w:t>Krisztinavárosi Szent Gellért Alapítvány</w:t>
            </w:r>
          </w:p>
        </w:tc>
        <w:tc>
          <w:tcPr>
            <w:tcW w:w="1701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  <w:hideMark/>
          </w:tcPr>
          <w:p w:rsidR="00576930" w:rsidRPr="009237CD" w:rsidRDefault="00576930" w:rsidP="00CE4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20"/>
                <w:szCs w:val="20"/>
              </w:rPr>
            </w:pPr>
            <w:r w:rsidRPr="009237CD">
              <w:rPr>
                <w:rFonts w:ascii="Open Sans Light" w:hAnsi="Open Sans Light" w:cs="Open Sans Light"/>
                <w:bCs/>
                <w:sz w:val="20"/>
                <w:szCs w:val="20"/>
              </w:rPr>
              <w:t>Szent Gellért zarándoklat</w:t>
            </w:r>
          </w:p>
        </w:tc>
        <w:tc>
          <w:tcPr>
            <w:tcW w:w="1559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</w:tcPr>
          <w:p w:rsidR="00576930" w:rsidRPr="009237CD" w:rsidRDefault="00576930" w:rsidP="00CE410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20"/>
                <w:szCs w:val="20"/>
              </w:rPr>
            </w:pPr>
            <w:r w:rsidRPr="009237CD">
              <w:rPr>
                <w:rFonts w:ascii="Open Sans Light" w:hAnsi="Open Sans Light" w:cs="Open Sans Light"/>
                <w:bCs/>
                <w:sz w:val="20"/>
                <w:szCs w:val="20"/>
              </w:rPr>
              <w:t xml:space="preserve">900 000    </w:t>
            </w:r>
          </w:p>
        </w:tc>
      </w:tr>
      <w:tr w:rsidR="00576930" w:rsidRPr="009237CD" w:rsidTr="00CE41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</w:tcPr>
          <w:p w:rsidR="00576930" w:rsidRPr="009237CD" w:rsidRDefault="00576930" w:rsidP="0057693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Open Sans Light" w:hAnsi="Open Sans Light" w:cs="Open Sans Light"/>
                <w:b w:val="0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  <w:hideMark/>
          </w:tcPr>
          <w:p w:rsidR="00576930" w:rsidRPr="009237CD" w:rsidRDefault="00576930" w:rsidP="00CE4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20"/>
                <w:szCs w:val="20"/>
              </w:rPr>
            </w:pPr>
            <w:r w:rsidRPr="009237CD">
              <w:rPr>
                <w:rFonts w:ascii="Open Sans Light" w:hAnsi="Open Sans Light" w:cs="Open Sans Light"/>
                <w:bCs/>
                <w:sz w:val="20"/>
                <w:szCs w:val="20"/>
              </w:rPr>
              <w:t>Alsóvízivárosi Árpádházi Szent Erzsébet</w:t>
            </w:r>
          </w:p>
        </w:tc>
        <w:tc>
          <w:tcPr>
            <w:tcW w:w="1701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  <w:hideMark/>
          </w:tcPr>
          <w:p w:rsidR="00576930" w:rsidRPr="009237CD" w:rsidRDefault="00576930" w:rsidP="00CE4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20"/>
                <w:szCs w:val="20"/>
              </w:rPr>
            </w:pPr>
            <w:r w:rsidRPr="009237CD">
              <w:rPr>
                <w:rFonts w:ascii="Open Sans Light" w:hAnsi="Open Sans Light" w:cs="Open Sans Light"/>
                <w:bCs/>
                <w:sz w:val="20"/>
                <w:szCs w:val="20"/>
              </w:rPr>
              <w:t>Plébániai újság (Budai Kapucinus) megjelentetése</w:t>
            </w:r>
          </w:p>
        </w:tc>
        <w:tc>
          <w:tcPr>
            <w:tcW w:w="1559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</w:tcPr>
          <w:p w:rsidR="00576930" w:rsidRPr="009237CD" w:rsidRDefault="00576930" w:rsidP="00CE410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20"/>
                <w:szCs w:val="20"/>
              </w:rPr>
            </w:pPr>
            <w:r w:rsidRPr="009237CD">
              <w:rPr>
                <w:rFonts w:ascii="Open Sans Light" w:hAnsi="Open Sans Light" w:cs="Open Sans Light"/>
                <w:bCs/>
                <w:sz w:val="20"/>
                <w:szCs w:val="20"/>
              </w:rPr>
              <w:t xml:space="preserve">249 990    </w:t>
            </w:r>
          </w:p>
        </w:tc>
      </w:tr>
      <w:tr w:rsidR="00576930" w:rsidRPr="009237CD" w:rsidTr="00CE41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</w:tcPr>
          <w:p w:rsidR="00576930" w:rsidRPr="009237CD" w:rsidRDefault="00576930" w:rsidP="0057693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Open Sans Light" w:hAnsi="Open Sans Light" w:cs="Open Sans Light"/>
                <w:b w:val="0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  <w:hideMark/>
          </w:tcPr>
          <w:p w:rsidR="00576930" w:rsidRPr="009237CD" w:rsidRDefault="00576930" w:rsidP="00CE4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20"/>
                <w:szCs w:val="20"/>
              </w:rPr>
            </w:pPr>
            <w:r w:rsidRPr="009237CD">
              <w:rPr>
                <w:rFonts w:ascii="Open Sans Light" w:hAnsi="Open Sans Light" w:cs="Open Sans Light"/>
                <w:bCs/>
                <w:sz w:val="20"/>
                <w:szCs w:val="20"/>
              </w:rPr>
              <w:t xml:space="preserve">Budavári Nagyboldogasszony </w:t>
            </w:r>
            <w:proofErr w:type="spellStart"/>
            <w:r w:rsidRPr="009237CD">
              <w:rPr>
                <w:rFonts w:ascii="Open Sans Light" w:hAnsi="Open Sans Light" w:cs="Open Sans Light"/>
                <w:bCs/>
                <w:sz w:val="20"/>
                <w:szCs w:val="20"/>
              </w:rPr>
              <w:t>Főplébánia</w:t>
            </w:r>
            <w:proofErr w:type="spellEnd"/>
          </w:p>
        </w:tc>
        <w:tc>
          <w:tcPr>
            <w:tcW w:w="1701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  <w:hideMark/>
          </w:tcPr>
          <w:p w:rsidR="00576930" w:rsidRPr="009237CD" w:rsidRDefault="00576930" w:rsidP="00CE4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20"/>
                <w:szCs w:val="20"/>
              </w:rPr>
            </w:pPr>
            <w:r w:rsidRPr="009237CD">
              <w:rPr>
                <w:rFonts w:ascii="Open Sans Light" w:hAnsi="Open Sans Light" w:cs="Open Sans Light"/>
                <w:bCs/>
                <w:sz w:val="20"/>
                <w:szCs w:val="20"/>
              </w:rPr>
              <w:t>Nehézsorsú családok karácsonyi támogatása</w:t>
            </w:r>
          </w:p>
        </w:tc>
        <w:tc>
          <w:tcPr>
            <w:tcW w:w="1559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</w:tcPr>
          <w:p w:rsidR="00576930" w:rsidRPr="009237CD" w:rsidRDefault="00576930" w:rsidP="00CE410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20"/>
                <w:szCs w:val="20"/>
              </w:rPr>
            </w:pPr>
            <w:r w:rsidRPr="009237CD">
              <w:rPr>
                <w:rFonts w:ascii="Open Sans Light" w:hAnsi="Open Sans Light" w:cs="Open Sans Light"/>
                <w:bCs/>
                <w:sz w:val="20"/>
                <w:szCs w:val="20"/>
              </w:rPr>
              <w:t xml:space="preserve"> 250 000    </w:t>
            </w:r>
          </w:p>
        </w:tc>
      </w:tr>
      <w:tr w:rsidR="00576930" w:rsidRPr="009237CD" w:rsidTr="00CE41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</w:tcPr>
          <w:p w:rsidR="00576930" w:rsidRPr="009237CD" w:rsidRDefault="00576930" w:rsidP="0057693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Open Sans Light" w:hAnsi="Open Sans Light" w:cs="Open Sans Light"/>
                <w:b w:val="0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  <w:hideMark/>
          </w:tcPr>
          <w:p w:rsidR="00576930" w:rsidRPr="009237CD" w:rsidRDefault="00576930" w:rsidP="00CE4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20"/>
                <w:szCs w:val="20"/>
              </w:rPr>
            </w:pPr>
            <w:r w:rsidRPr="009237CD">
              <w:rPr>
                <w:rFonts w:ascii="Open Sans Light" w:hAnsi="Open Sans Light" w:cs="Open Sans Light"/>
                <w:bCs/>
                <w:sz w:val="20"/>
                <w:szCs w:val="20"/>
              </w:rPr>
              <w:t xml:space="preserve">Budavári Nagyboldogasszony </w:t>
            </w:r>
            <w:proofErr w:type="spellStart"/>
            <w:r w:rsidRPr="009237CD">
              <w:rPr>
                <w:rFonts w:ascii="Open Sans Light" w:hAnsi="Open Sans Light" w:cs="Open Sans Light"/>
                <w:bCs/>
                <w:sz w:val="20"/>
                <w:szCs w:val="20"/>
              </w:rPr>
              <w:t>Főplébánia</w:t>
            </w:r>
            <w:proofErr w:type="spellEnd"/>
          </w:p>
        </w:tc>
        <w:tc>
          <w:tcPr>
            <w:tcW w:w="1701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  <w:hideMark/>
          </w:tcPr>
          <w:p w:rsidR="00576930" w:rsidRPr="009237CD" w:rsidRDefault="00576930" w:rsidP="00CE4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20"/>
                <w:szCs w:val="20"/>
              </w:rPr>
            </w:pPr>
            <w:r w:rsidRPr="009237CD">
              <w:rPr>
                <w:rFonts w:ascii="Open Sans Light" w:hAnsi="Open Sans Light" w:cs="Open Sans Light"/>
                <w:bCs/>
                <w:sz w:val="20"/>
                <w:szCs w:val="20"/>
              </w:rPr>
              <w:t>Mátyás-templom zenei együttesei</w:t>
            </w:r>
          </w:p>
        </w:tc>
        <w:tc>
          <w:tcPr>
            <w:tcW w:w="1559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</w:tcPr>
          <w:p w:rsidR="00576930" w:rsidRPr="009237CD" w:rsidRDefault="00576930" w:rsidP="00CE410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20"/>
                <w:szCs w:val="20"/>
              </w:rPr>
            </w:pPr>
            <w:r w:rsidRPr="009237CD">
              <w:rPr>
                <w:rFonts w:ascii="Open Sans Light" w:hAnsi="Open Sans Light" w:cs="Open Sans Light"/>
                <w:bCs/>
                <w:sz w:val="20"/>
                <w:szCs w:val="20"/>
              </w:rPr>
              <w:t xml:space="preserve"> 1 785 000    </w:t>
            </w:r>
          </w:p>
        </w:tc>
      </w:tr>
      <w:tr w:rsidR="00576930" w:rsidRPr="009237CD" w:rsidTr="00CE41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</w:tcPr>
          <w:p w:rsidR="00576930" w:rsidRPr="009237CD" w:rsidRDefault="00576930" w:rsidP="0057693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Open Sans Light" w:hAnsi="Open Sans Light" w:cs="Open Sans Light"/>
                <w:b w:val="0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  <w:hideMark/>
          </w:tcPr>
          <w:p w:rsidR="00576930" w:rsidRPr="009237CD" w:rsidRDefault="00576930" w:rsidP="00CE4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20"/>
                <w:szCs w:val="20"/>
              </w:rPr>
            </w:pPr>
            <w:r w:rsidRPr="009237CD">
              <w:rPr>
                <w:rFonts w:ascii="Open Sans Light" w:hAnsi="Open Sans Light" w:cs="Open Sans Light"/>
                <w:bCs/>
                <w:sz w:val="20"/>
                <w:szCs w:val="20"/>
              </w:rPr>
              <w:t xml:space="preserve">Budavári Nagyboldogasszony </w:t>
            </w:r>
            <w:proofErr w:type="spellStart"/>
            <w:r w:rsidRPr="009237CD">
              <w:rPr>
                <w:rFonts w:ascii="Open Sans Light" w:hAnsi="Open Sans Light" w:cs="Open Sans Light"/>
                <w:bCs/>
                <w:sz w:val="20"/>
                <w:szCs w:val="20"/>
              </w:rPr>
              <w:t>Főplébánia</w:t>
            </w:r>
            <w:proofErr w:type="spellEnd"/>
          </w:p>
        </w:tc>
        <w:tc>
          <w:tcPr>
            <w:tcW w:w="1701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  <w:hideMark/>
          </w:tcPr>
          <w:p w:rsidR="00576930" w:rsidRPr="009237CD" w:rsidRDefault="00576930" w:rsidP="00CE4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20"/>
                <w:szCs w:val="20"/>
              </w:rPr>
            </w:pPr>
            <w:r w:rsidRPr="009237CD">
              <w:rPr>
                <w:rFonts w:ascii="Open Sans Light" w:hAnsi="Open Sans Light" w:cs="Open Sans Light"/>
                <w:bCs/>
                <w:sz w:val="20"/>
                <w:szCs w:val="20"/>
              </w:rPr>
              <w:t>Elsőáldozásra felkészítő hittantábor</w:t>
            </w:r>
          </w:p>
        </w:tc>
        <w:tc>
          <w:tcPr>
            <w:tcW w:w="1559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</w:tcPr>
          <w:p w:rsidR="00576930" w:rsidRPr="009237CD" w:rsidRDefault="00576930" w:rsidP="00CE410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20"/>
                <w:szCs w:val="20"/>
              </w:rPr>
            </w:pPr>
            <w:r w:rsidRPr="009237CD">
              <w:rPr>
                <w:rFonts w:ascii="Open Sans Light" w:hAnsi="Open Sans Light" w:cs="Open Sans Light"/>
                <w:bCs/>
                <w:sz w:val="20"/>
                <w:szCs w:val="20"/>
              </w:rPr>
              <w:t xml:space="preserve"> 170 000    </w:t>
            </w:r>
          </w:p>
        </w:tc>
      </w:tr>
      <w:tr w:rsidR="00576930" w:rsidRPr="009237CD" w:rsidTr="00CE41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</w:tcPr>
          <w:p w:rsidR="00576930" w:rsidRPr="009237CD" w:rsidRDefault="00576930" w:rsidP="0057693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Open Sans Light" w:hAnsi="Open Sans Light" w:cs="Open Sans Light"/>
                <w:b w:val="0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  <w:hideMark/>
          </w:tcPr>
          <w:p w:rsidR="00576930" w:rsidRPr="009237CD" w:rsidRDefault="00576930" w:rsidP="00CE4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20"/>
                <w:szCs w:val="20"/>
              </w:rPr>
            </w:pPr>
            <w:r w:rsidRPr="009237CD">
              <w:rPr>
                <w:rFonts w:ascii="Open Sans Light" w:hAnsi="Open Sans Light" w:cs="Open Sans Light"/>
                <w:bCs/>
                <w:sz w:val="20"/>
                <w:szCs w:val="20"/>
              </w:rPr>
              <w:t>Szociális Missziótársulat</w:t>
            </w:r>
          </w:p>
        </w:tc>
        <w:tc>
          <w:tcPr>
            <w:tcW w:w="1701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  <w:hideMark/>
          </w:tcPr>
          <w:p w:rsidR="00576930" w:rsidRPr="009237CD" w:rsidRDefault="00576930" w:rsidP="00CE4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20"/>
                <w:szCs w:val="20"/>
              </w:rPr>
            </w:pPr>
            <w:r w:rsidRPr="009237CD">
              <w:rPr>
                <w:rFonts w:ascii="Open Sans Light" w:hAnsi="Open Sans Light" w:cs="Open Sans Light"/>
                <w:bCs/>
                <w:sz w:val="20"/>
                <w:szCs w:val="20"/>
              </w:rPr>
              <w:t>Hitéleti, szociális, kulturális események</w:t>
            </w:r>
          </w:p>
        </w:tc>
        <w:tc>
          <w:tcPr>
            <w:tcW w:w="1559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</w:tcPr>
          <w:p w:rsidR="00576930" w:rsidRPr="009237CD" w:rsidRDefault="00576930" w:rsidP="00CE410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20"/>
                <w:szCs w:val="20"/>
              </w:rPr>
            </w:pPr>
            <w:r w:rsidRPr="009237CD">
              <w:rPr>
                <w:rFonts w:ascii="Open Sans Light" w:hAnsi="Open Sans Light" w:cs="Open Sans Light"/>
                <w:bCs/>
                <w:sz w:val="20"/>
                <w:szCs w:val="20"/>
              </w:rPr>
              <w:t xml:space="preserve"> 500 000    </w:t>
            </w:r>
          </w:p>
        </w:tc>
      </w:tr>
      <w:tr w:rsidR="00576930" w:rsidRPr="009237CD" w:rsidTr="00CE41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</w:tcPr>
          <w:p w:rsidR="00576930" w:rsidRPr="009237CD" w:rsidRDefault="00576930" w:rsidP="0057693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Open Sans Light" w:hAnsi="Open Sans Light" w:cs="Open Sans Light"/>
                <w:b w:val="0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:rsidR="00576930" w:rsidRPr="009237CD" w:rsidRDefault="00576930" w:rsidP="00CE4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20"/>
                <w:szCs w:val="20"/>
              </w:rPr>
            </w:pPr>
            <w:r w:rsidRPr="009237CD">
              <w:rPr>
                <w:rFonts w:ascii="Open Sans Light" w:hAnsi="Open Sans Light" w:cs="Open Sans Light"/>
                <w:bCs/>
                <w:sz w:val="20"/>
                <w:szCs w:val="20"/>
              </w:rPr>
              <w:t>Magyarországi Evangélikus Egyház</w:t>
            </w:r>
          </w:p>
        </w:tc>
        <w:tc>
          <w:tcPr>
            <w:tcW w:w="1701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:rsidR="00576930" w:rsidRPr="009237CD" w:rsidRDefault="00576930" w:rsidP="00CE4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20"/>
                <w:szCs w:val="20"/>
              </w:rPr>
            </w:pPr>
            <w:r w:rsidRPr="009237CD">
              <w:rPr>
                <w:rFonts w:ascii="Open Sans Light" w:hAnsi="Open Sans Light" w:cs="Open Sans Light"/>
                <w:bCs/>
                <w:sz w:val="20"/>
                <w:szCs w:val="20"/>
              </w:rPr>
              <w:t>9. Budavári Bach Fesztivál</w:t>
            </w:r>
          </w:p>
        </w:tc>
        <w:tc>
          <w:tcPr>
            <w:tcW w:w="1559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</w:tcPr>
          <w:p w:rsidR="00576930" w:rsidRPr="009237CD" w:rsidRDefault="00576930" w:rsidP="00CE410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Cs/>
                <w:sz w:val="20"/>
                <w:szCs w:val="20"/>
              </w:rPr>
            </w:pPr>
            <w:r w:rsidRPr="009237CD">
              <w:rPr>
                <w:rFonts w:ascii="Open Sans Light" w:hAnsi="Open Sans Light" w:cs="Open Sans Light"/>
                <w:bCs/>
                <w:sz w:val="20"/>
                <w:szCs w:val="20"/>
              </w:rPr>
              <w:t>2 000 000</w:t>
            </w:r>
          </w:p>
        </w:tc>
      </w:tr>
      <w:tr w:rsidR="00576930" w:rsidRPr="009237CD" w:rsidTr="00CE41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shd w:val="pct5" w:color="auto" w:fill="auto"/>
            <w:vAlign w:val="center"/>
          </w:tcPr>
          <w:p w:rsidR="00576930" w:rsidRPr="009237CD" w:rsidRDefault="00576930" w:rsidP="00CE4107">
            <w:pPr>
              <w:spacing w:line="276" w:lineRule="auto"/>
              <w:ind w:left="720"/>
              <w:jc w:val="both"/>
              <w:rPr>
                <w:rFonts w:ascii="Open Sans Light" w:hAnsi="Open Sans Light" w:cs="Open Sans Light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shd w:val="pct5" w:color="auto" w:fill="auto"/>
            <w:vAlign w:val="center"/>
          </w:tcPr>
          <w:p w:rsidR="00576930" w:rsidRPr="009237CD" w:rsidRDefault="00576930" w:rsidP="00CE410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shd w:val="pct5" w:color="auto" w:fill="auto"/>
            <w:vAlign w:val="center"/>
          </w:tcPr>
          <w:p w:rsidR="00576930" w:rsidRPr="009237CD" w:rsidRDefault="00576930" w:rsidP="00CE410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vAlign w:val="center"/>
          </w:tcPr>
          <w:p w:rsidR="00576930" w:rsidRPr="009237CD" w:rsidRDefault="00576930" w:rsidP="00CE4107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9237CD">
              <w:rPr>
                <w:rFonts w:ascii="Open Sans Light" w:hAnsi="Open Sans Light" w:cs="Open Sans Light"/>
                <w:b/>
                <w:sz w:val="20"/>
                <w:szCs w:val="20"/>
              </w:rPr>
              <w:t>5 854 990</w:t>
            </w:r>
          </w:p>
        </w:tc>
      </w:tr>
    </w:tbl>
    <w:p w:rsidR="00576930" w:rsidRPr="009237CD" w:rsidRDefault="00576930" w:rsidP="00576930">
      <w:pPr>
        <w:jc w:val="center"/>
        <w:rPr>
          <w:rFonts w:ascii="Open Sans Light" w:hAnsi="Open Sans Light" w:cs="Open Sans Light"/>
          <w:sz w:val="20"/>
          <w:szCs w:val="20"/>
        </w:rPr>
      </w:pPr>
    </w:p>
    <w:p w:rsidR="00576930" w:rsidRPr="009237CD" w:rsidRDefault="00576930" w:rsidP="00576930">
      <w:pPr>
        <w:jc w:val="center"/>
        <w:rPr>
          <w:rFonts w:ascii="Open Sans Light" w:hAnsi="Open Sans Light" w:cs="Open Sans Light"/>
          <w:sz w:val="20"/>
          <w:szCs w:val="20"/>
        </w:rPr>
      </w:pPr>
    </w:p>
    <w:p w:rsidR="00576930" w:rsidRPr="009237CD" w:rsidRDefault="00576930" w:rsidP="00576930">
      <w:pPr>
        <w:jc w:val="center"/>
        <w:rPr>
          <w:rFonts w:ascii="Open Sans Light" w:hAnsi="Open Sans Light" w:cs="Open Sans Light"/>
          <w:sz w:val="20"/>
          <w:szCs w:val="20"/>
        </w:rPr>
      </w:pPr>
    </w:p>
    <w:p w:rsidR="00576930" w:rsidRPr="009237CD" w:rsidRDefault="00576930" w:rsidP="00576930">
      <w:pPr>
        <w:jc w:val="center"/>
        <w:rPr>
          <w:rFonts w:ascii="Open Sans Light" w:hAnsi="Open Sans Light" w:cs="Open Sans Light"/>
          <w:sz w:val="20"/>
          <w:szCs w:val="20"/>
        </w:rPr>
      </w:pPr>
    </w:p>
    <w:p w:rsidR="00576930" w:rsidRPr="009237CD" w:rsidRDefault="00576930" w:rsidP="00576930">
      <w:pPr>
        <w:jc w:val="center"/>
        <w:rPr>
          <w:rFonts w:ascii="Open Sans Light" w:hAnsi="Open Sans Light" w:cs="Open Sans Light"/>
          <w:sz w:val="20"/>
          <w:szCs w:val="20"/>
        </w:rPr>
      </w:pPr>
    </w:p>
    <w:p w:rsidR="00576930" w:rsidRPr="009237CD" w:rsidRDefault="00576930" w:rsidP="00576930">
      <w:pPr>
        <w:jc w:val="center"/>
        <w:rPr>
          <w:rFonts w:ascii="Open Sans Light" w:hAnsi="Open Sans Light" w:cs="Open Sans Light"/>
          <w:sz w:val="20"/>
          <w:szCs w:val="20"/>
        </w:rPr>
      </w:pPr>
    </w:p>
    <w:p w:rsidR="00576930" w:rsidRPr="009237CD" w:rsidRDefault="00576930" w:rsidP="00576930">
      <w:pPr>
        <w:jc w:val="center"/>
        <w:rPr>
          <w:rFonts w:ascii="Open Sans Light" w:hAnsi="Open Sans Light" w:cs="Open Sans Light"/>
          <w:sz w:val="20"/>
          <w:szCs w:val="20"/>
        </w:rPr>
      </w:pPr>
    </w:p>
    <w:p w:rsidR="00576930" w:rsidRPr="009237CD" w:rsidRDefault="00576930" w:rsidP="00576930">
      <w:pPr>
        <w:spacing w:line="276" w:lineRule="auto"/>
        <w:jc w:val="center"/>
        <w:rPr>
          <w:rFonts w:ascii="Open Sans Light" w:hAnsi="Open Sans Light" w:cs="Open Sans Light"/>
          <w:sz w:val="20"/>
          <w:szCs w:val="20"/>
        </w:rPr>
      </w:pPr>
    </w:p>
    <w:p w:rsidR="00576930" w:rsidRDefault="00576930" w:rsidP="00576930">
      <w:pPr>
        <w:spacing w:line="276" w:lineRule="auto"/>
        <w:jc w:val="both"/>
        <w:rPr>
          <w:rFonts w:ascii="Open Sans Light" w:hAnsi="Open Sans Light" w:cs="Open Sans Light"/>
          <w:sz w:val="20"/>
          <w:szCs w:val="20"/>
        </w:rPr>
      </w:pPr>
    </w:p>
    <w:p w:rsidR="00576930" w:rsidRDefault="00576930" w:rsidP="00576930">
      <w:pPr>
        <w:spacing w:line="276" w:lineRule="auto"/>
        <w:jc w:val="both"/>
        <w:rPr>
          <w:rFonts w:ascii="Open Sans Light" w:hAnsi="Open Sans Light" w:cs="Open Sans Light"/>
          <w:sz w:val="20"/>
          <w:szCs w:val="20"/>
        </w:rPr>
      </w:pPr>
    </w:p>
    <w:p w:rsidR="00576930" w:rsidRDefault="00576930" w:rsidP="00576930">
      <w:pPr>
        <w:spacing w:line="276" w:lineRule="auto"/>
        <w:jc w:val="both"/>
        <w:rPr>
          <w:rFonts w:ascii="Open Sans Light" w:hAnsi="Open Sans Light" w:cs="Open Sans Light"/>
          <w:sz w:val="20"/>
          <w:szCs w:val="20"/>
        </w:rPr>
      </w:pPr>
    </w:p>
    <w:p w:rsidR="00576930" w:rsidRDefault="00576930" w:rsidP="00576930">
      <w:pPr>
        <w:spacing w:line="276" w:lineRule="auto"/>
        <w:jc w:val="both"/>
        <w:rPr>
          <w:rFonts w:ascii="Open Sans Light" w:hAnsi="Open Sans Light" w:cs="Open Sans Light"/>
          <w:sz w:val="20"/>
          <w:szCs w:val="20"/>
        </w:rPr>
      </w:pPr>
    </w:p>
    <w:p w:rsidR="00576930" w:rsidRDefault="00576930" w:rsidP="00576930">
      <w:pPr>
        <w:spacing w:line="276" w:lineRule="auto"/>
        <w:jc w:val="both"/>
        <w:rPr>
          <w:rFonts w:ascii="Open Sans Light" w:hAnsi="Open Sans Light" w:cs="Open Sans Light"/>
          <w:sz w:val="20"/>
          <w:szCs w:val="20"/>
        </w:rPr>
      </w:pPr>
    </w:p>
    <w:p w:rsidR="00576930" w:rsidRDefault="00576930" w:rsidP="00576930">
      <w:pPr>
        <w:spacing w:line="276" w:lineRule="auto"/>
        <w:jc w:val="both"/>
        <w:rPr>
          <w:rFonts w:ascii="Open Sans Light" w:hAnsi="Open Sans Light" w:cs="Open Sans Light"/>
          <w:sz w:val="20"/>
          <w:szCs w:val="20"/>
        </w:rPr>
      </w:pPr>
    </w:p>
    <w:p w:rsidR="00576930" w:rsidRDefault="00576930" w:rsidP="00576930">
      <w:pPr>
        <w:spacing w:line="276" w:lineRule="auto"/>
        <w:jc w:val="both"/>
        <w:rPr>
          <w:rFonts w:ascii="Open Sans Light" w:hAnsi="Open Sans Light" w:cs="Open Sans Light"/>
          <w:sz w:val="20"/>
          <w:szCs w:val="20"/>
        </w:rPr>
      </w:pPr>
    </w:p>
    <w:p w:rsidR="00576930" w:rsidRDefault="00576930" w:rsidP="00576930">
      <w:pPr>
        <w:spacing w:line="276" w:lineRule="auto"/>
        <w:jc w:val="both"/>
        <w:rPr>
          <w:rFonts w:ascii="Open Sans Light" w:hAnsi="Open Sans Light" w:cs="Open Sans Light"/>
          <w:sz w:val="20"/>
          <w:szCs w:val="20"/>
        </w:rPr>
      </w:pPr>
    </w:p>
    <w:p w:rsidR="00576930" w:rsidRDefault="00576930" w:rsidP="00576930">
      <w:pPr>
        <w:spacing w:line="276" w:lineRule="auto"/>
        <w:jc w:val="both"/>
        <w:rPr>
          <w:rFonts w:ascii="Open Sans Light" w:hAnsi="Open Sans Light" w:cs="Open Sans Light"/>
          <w:sz w:val="20"/>
          <w:szCs w:val="20"/>
        </w:rPr>
      </w:pPr>
    </w:p>
    <w:p w:rsidR="00576930" w:rsidRDefault="00576930" w:rsidP="00576930">
      <w:pPr>
        <w:spacing w:line="276" w:lineRule="auto"/>
        <w:jc w:val="both"/>
        <w:rPr>
          <w:rFonts w:ascii="Open Sans Light" w:hAnsi="Open Sans Light" w:cs="Open Sans Light"/>
          <w:sz w:val="20"/>
          <w:szCs w:val="20"/>
        </w:rPr>
      </w:pPr>
    </w:p>
    <w:p w:rsidR="00576930" w:rsidRDefault="00576930" w:rsidP="00576930">
      <w:pPr>
        <w:spacing w:line="276" w:lineRule="auto"/>
        <w:jc w:val="both"/>
        <w:rPr>
          <w:rFonts w:ascii="Open Sans Light" w:hAnsi="Open Sans Light" w:cs="Open Sans Light"/>
          <w:sz w:val="20"/>
          <w:szCs w:val="20"/>
        </w:rPr>
      </w:pPr>
    </w:p>
    <w:p w:rsidR="00576930" w:rsidRDefault="00576930" w:rsidP="00576930">
      <w:pPr>
        <w:spacing w:line="276" w:lineRule="auto"/>
        <w:jc w:val="both"/>
        <w:rPr>
          <w:rFonts w:ascii="Open Sans Light" w:hAnsi="Open Sans Light" w:cs="Open Sans Light"/>
          <w:sz w:val="20"/>
          <w:szCs w:val="20"/>
        </w:rPr>
      </w:pPr>
    </w:p>
    <w:p w:rsidR="00576930" w:rsidRDefault="00576930" w:rsidP="00576930">
      <w:pPr>
        <w:spacing w:line="276" w:lineRule="auto"/>
        <w:jc w:val="both"/>
        <w:rPr>
          <w:rFonts w:ascii="Open Sans Light" w:hAnsi="Open Sans Light" w:cs="Open Sans Light"/>
          <w:sz w:val="20"/>
          <w:szCs w:val="20"/>
        </w:rPr>
      </w:pPr>
    </w:p>
    <w:p w:rsidR="00576930" w:rsidRDefault="00576930" w:rsidP="00576930">
      <w:pPr>
        <w:spacing w:line="276" w:lineRule="auto"/>
        <w:jc w:val="both"/>
        <w:rPr>
          <w:rFonts w:ascii="Open Sans Light" w:hAnsi="Open Sans Light" w:cs="Open Sans Light"/>
          <w:sz w:val="20"/>
          <w:szCs w:val="20"/>
        </w:rPr>
      </w:pPr>
    </w:p>
    <w:p w:rsidR="00576930" w:rsidRDefault="00576930" w:rsidP="00576930">
      <w:pPr>
        <w:spacing w:line="276" w:lineRule="auto"/>
        <w:jc w:val="both"/>
        <w:rPr>
          <w:rFonts w:ascii="Open Sans Light" w:hAnsi="Open Sans Light" w:cs="Open Sans Light"/>
          <w:sz w:val="20"/>
          <w:szCs w:val="20"/>
        </w:rPr>
      </w:pPr>
    </w:p>
    <w:p w:rsidR="00576930" w:rsidRPr="00576930" w:rsidRDefault="00576930" w:rsidP="00576930">
      <w:pPr>
        <w:spacing w:line="276" w:lineRule="auto"/>
        <w:jc w:val="center"/>
        <w:rPr>
          <w:rFonts w:ascii="Open Sans Light" w:hAnsi="Open Sans Light" w:cs="Open Sans Light"/>
          <w:b/>
          <w:sz w:val="20"/>
          <w:szCs w:val="20"/>
        </w:rPr>
      </w:pPr>
    </w:p>
    <w:sectPr w:rsidR="00576930" w:rsidRPr="00576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A3B7B"/>
    <w:multiLevelType w:val="hybridMultilevel"/>
    <w:tmpl w:val="62A611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B01AE"/>
    <w:multiLevelType w:val="hybridMultilevel"/>
    <w:tmpl w:val="62A611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30"/>
    <w:rsid w:val="0027306B"/>
    <w:rsid w:val="00454AA8"/>
    <w:rsid w:val="0048202D"/>
    <w:rsid w:val="00576930"/>
    <w:rsid w:val="00AF6B90"/>
    <w:rsid w:val="00B1109C"/>
    <w:rsid w:val="00CE778E"/>
    <w:rsid w:val="00EF613F"/>
    <w:rsid w:val="00F970F1"/>
    <w:rsid w:val="00FD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1A944"/>
  <w15:chartTrackingRefBased/>
  <w15:docId w15:val="{258B9213-1C38-45FA-A5CD-B4D0BB26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6930"/>
    <w:pPr>
      <w:spacing w:after="0" w:line="240" w:lineRule="auto"/>
    </w:pPr>
    <w:rPr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Tblzatrcsos1vilgos3jellszn">
    <w:name w:val="Grid Table 1 Light Accent 3"/>
    <w:basedOn w:val="Normltblzat"/>
    <w:uiPriority w:val="46"/>
    <w:rsid w:val="00576930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Lipták Noémi</dc:creator>
  <cp:keywords/>
  <dc:description/>
  <cp:lastModifiedBy>Lipták Noémi</cp:lastModifiedBy>
  <cp:revision>2</cp:revision>
  <dcterms:created xsi:type="dcterms:W3CDTF">2021-08-04T13:06:00Z</dcterms:created>
  <dcterms:modified xsi:type="dcterms:W3CDTF">2021-08-04T13:11:00Z</dcterms:modified>
</cp:coreProperties>
</file>