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0C1" w:rsidRPr="009A3F20" w:rsidRDefault="006D1050" w:rsidP="009A3F20">
      <w:pPr>
        <w:pStyle w:val="llb"/>
        <w:tabs>
          <w:tab w:val="left" w:pos="1485"/>
          <w:tab w:val="center" w:pos="4648"/>
        </w:tabs>
        <w:spacing w:line="28" w:lineRule="atLeast"/>
        <w:jc w:val="center"/>
        <w:rPr>
          <w:rFonts w:ascii="Aptos" w:hAnsi="Aptos"/>
          <w:b/>
          <w:sz w:val="20"/>
          <w:szCs w:val="20"/>
        </w:rPr>
      </w:pPr>
      <w:r w:rsidRPr="009A3F20">
        <w:rPr>
          <w:rFonts w:ascii="Aptos" w:hAnsi="Aptos"/>
          <w:b/>
          <w:sz w:val="20"/>
          <w:szCs w:val="20"/>
        </w:rPr>
        <w:t>4. sz. bejelentőlap</w:t>
      </w:r>
    </w:p>
    <w:p w:rsidR="006D1050" w:rsidRPr="009A3F20" w:rsidRDefault="006D1050" w:rsidP="009A3F20">
      <w:pPr>
        <w:pStyle w:val="llb"/>
        <w:tabs>
          <w:tab w:val="left" w:pos="1485"/>
          <w:tab w:val="center" w:pos="4648"/>
        </w:tabs>
        <w:spacing w:line="28" w:lineRule="atLeast"/>
        <w:jc w:val="center"/>
        <w:rPr>
          <w:rFonts w:ascii="Aptos" w:hAnsi="Aptos"/>
          <w:b/>
          <w:caps/>
          <w:sz w:val="22"/>
          <w:szCs w:val="20"/>
        </w:rPr>
      </w:pPr>
      <w:bookmarkStart w:id="0" w:name="_GoBack"/>
      <w:r w:rsidRPr="009A3F20">
        <w:rPr>
          <w:rFonts w:ascii="Aptos" w:hAnsi="Aptos"/>
          <w:b/>
          <w:caps/>
          <w:sz w:val="22"/>
          <w:szCs w:val="20"/>
        </w:rPr>
        <w:t xml:space="preserve">A bejelentés-köteles ipari tevékenység </w:t>
      </w:r>
      <w:r w:rsidR="009A3F20" w:rsidRPr="009A3F20">
        <w:rPr>
          <w:rFonts w:ascii="Aptos" w:hAnsi="Aptos"/>
          <w:b/>
          <w:caps/>
          <w:sz w:val="22"/>
          <w:szCs w:val="20"/>
        </w:rPr>
        <w:t xml:space="preserve">folytatásáról szóló bejelentés </w:t>
      </w:r>
    </w:p>
    <w:bookmarkEnd w:id="0"/>
    <w:p w:rsidR="009A3F20" w:rsidRDefault="009A3F20" w:rsidP="009A3F20">
      <w:pPr>
        <w:pStyle w:val="llb"/>
        <w:tabs>
          <w:tab w:val="left" w:pos="1485"/>
          <w:tab w:val="center" w:pos="4648"/>
        </w:tabs>
        <w:spacing w:line="28" w:lineRule="atLeast"/>
        <w:jc w:val="both"/>
        <w:rPr>
          <w:rFonts w:ascii="Aptos" w:hAnsi="Aptos"/>
          <w:sz w:val="20"/>
          <w:szCs w:val="20"/>
        </w:rPr>
      </w:pPr>
    </w:p>
    <w:p w:rsidR="009A3F20" w:rsidRPr="009A3F20" w:rsidRDefault="009A3F20" w:rsidP="009A3F20">
      <w:pPr>
        <w:pStyle w:val="llb"/>
        <w:tabs>
          <w:tab w:val="left" w:pos="1485"/>
          <w:tab w:val="center" w:pos="4648"/>
        </w:tabs>
        <w:spacing w:line="28" w:lineRule="atLeast"/>
        <w:jc w:val="both"/>
        <w:rPr>
          <w:rFonts w:ascii="Aptos" w:hAnsi="Aptos"/>
          <w:b/>
          <w:i/>
          <w:sz w:val="20"/>
          <w:szCs w:val="20"/>
          <w:u w:val="single"/>
        </w:rPr>
      </w:pPr>
      <w:r w:rsidRPr="009A3F20">
        <w:rPr>
          <w:rFonts w:ascii="Aptos" w:hAnsi="Aptos"/>
          <w:b/>
          <w:color w:val="FF0000"/>
          <w:sz w:val="20"/>
          <w:szCs w:val="20"/>
          <w:u w:val="single"/>
        </w:rPr>
        <w:t>AZ ELJÁRÁS DÍJA:</w:t>
      </w:r>
      <w:r w:rsidRPr="009A3F20">
        <w:rPr>
          <w:rFonts w:ascii="Aptos" w:hAnsi="Aptos"/>
          <w:b/>
          <w:color w:val="FF0000"/>
          <w:sz w:val="20"/>
          <w:szCs w:val="20"/>
        </w:rPr>
        <w:t xml:space="preserve"> </w:t>
      </w:r>
      <w:r w:rsidR="00167677">
        <w:rPr>
          <w:rFonts w:ascii="Aptos" w:hAnsi="Aptos"/>
          <w:b/>
          <w:color w:val="FF0000"/>
          <w:sz w:val="20"/>
          <w:szCs w:val="20"/>
        </w:rPr>
        <w:t>díjmentes</w:t>
      </w:r>
    </w:p>
    <w:p w:rsidR="009A3F20" w:rsidRPr="009A3F20" w:rsidRDefault="009A3F20" w:rsidP="009A3F20">
      <w:pPr>
        <w:pStyle w:val="llb"/>
        <w:tabs>
          <w:tab w:val="left" w:pos="1485"/>
          <w:tab w:val="center" w:pos="4648"/>
        </w:tabs>
        <w:spacing w:line="28" w:lineRule="atLeast"/>
        <w:jc w:val="both"/>
        <w:rPr>
          <w:rFonts w:ascii="Aptos" w:hAnsi="Aptos"/>
          <w:b/>
          <w:i/>
          <w:sz w:val="20"/>
          <w:szCs w:val="20"/>
        </w:rPr>
      </w:pPr>
    </w:p>
    <w:p w:rsidR="009A3F20" w:rsidRPr="009A3F20" w:rsidRDefault="009A3F20" w:rsidP="009A3F20">
      <w:pPr>
        <w:spacing w:line="28" w:lineRule="atLeast"/>
        <w:jc w:val="both"/>
        <w:rPr>
          <w:rFonts w:ascii="Aptos" w:hAnsi="Aptos" w:cs="Open Sans"/>
          <w:b/>
          <w:color w:val="FF0000"/>
          <w:sz w:val="20"/>
          <w:szCs w:val="20"/>
        </w:rPr>
      </w:pPr>
      <w:r w:rsidRPr="009A3F20">
        <w:rPr>
          <w:rFonts w:ascii="Aptos" w:hAnsi="Aptos" w:cs="Open Sans"/>
          <w:b/>
          <w:color w:val="FF0000"/>
          <w:sz w:val="20"/>
          <w:szCs w:val="20"/>
        </w:rPr>
        <w:t>Tájékoztatom, hogy a digitális államról és a digitális szolgáltatások nyújtásának egyes szabályairól szóló 2023. évi CIII. törvény</w:t>
      </w:r>
      <w:r w:rsidRPr="009A3F20">
        <w:rPr>
          <w:rFonts w:ascii="Aptos" w:hAnsi="Aptos" w:cs="Open Sans"/>
          <w:color w:val="FF0000"/>
          <w:sz w:val="20"/>
          <w:szCs w:val="20"/>
        </w:rPr>
        <w:t xml:space="preserve"> (továbbiakban: </w:t>
      </w:r>
      <w:proofErr w:type="spellStart"/>
      <w:r w:rsidRPr="009A3F20">
        <w:rPr>
          <w:rFonts w:ascii="Aptos" w:hAnsi="Aptos" w:cs="Open Sans"/>
          <w:color w:val="FF0000"/>
          <w:sz w:val="20"/>
          <w:szCs w:val="20"/>
        </w:rPr>
        <w:t>Dáp</w:t>
      </w:r>
      <w:proofErr w:type="spellEnd"/>
      <w:r w:rsidRPr="009A3F20">
        <w:rPr>
          <w:rFonts w:ascii="Aptos" w:hAnsi="Aptos" w:cs="Open Sans"/>
          <w:color w:val="FF0000"/>
          <w:sz w:val="20"/>
          <w:szCs w:val="20"/>
        </w:rPr>
        <w:t xml:space="preserve">. tv.) 2.§ (2) bekezdés b) pontja alapján a helyi önkormányzat és a polgármesteri hivatal elektronikus ügyintézést biztosító szerv, amely köteles az ügyek elektronikus intézését a </w:t>
      </w:r>
      <w:proofErr w:type="spellStart"/>
      <w:r w:rsidRPr="009A3F20">
        <w:rPr>
          <w:rFonts w:ascii="Aptos" w:hAnsi="Aptos" w:cs="Open Sans"/>
          <w:color w:val="FF0000"/>
          <w:sz w:val="20"/>
          <w:szCs w:val="20"/>
        </w:rPr>
        <w:t>Dáp</w:t>
      </w:r>
      <w:proofErr w:type="spellEnd"/>
      <w:r w:rsidRPr="009A3F20">
        <w:rPr>
          <w:rFonts w:ascii="Aptos" w:hAnsi="Aptos" w:cs="Open Sans"/>
          <w:color w:val="FF0000"/>
          <w:sz w:val="20"/>
          <w:szCs w:val="20"/>
        </w:rPr>
        <w:t xml:space="preserve">. tv-ben meghatározottak szerint biztosítani. A </w:t>
      </w:r>
      <w:proofErr w:type="spellStart"/>
      <w:r w:rsidRPr="009A3F20">
        <w:rPr>
          <w:rFonts w:ascii="Aptos" w:hAnsi="Aptos" w:cs="Open Sans"/>
          <w:color w:val="FF0000"/>
          <w:sz w:val="20"/>
          <w:szCs w:val="20"/>
        </w:rPr>
        <w:t>Dáp</w:t>
      </w:r>
      <w:proofErr w:type="spellEnd"/>
      <w:r w:rsidRPr="009A3F20">
        <w:rPr>
          <w:rFonts w:ascii="Aptos" w:hAnsi="Aptos" w:cs="Open Sans"/>
          <w:color w:val="FF0000"/>
          <w:sz w:val="20"/>
          <w:szCs w:val="20"/>
        </w:rPr>
        <w:t xml:space="preserve">. tv. 19. § (1) bekezdés a) pontjának </w:t>
      </w:r>
      <w:proofErr w:type="spellStart"/>
      <w:r w:rsidRPr="009A3F20">
        <w:rPr>
          <w:rFonts w:ascii="Aptos" w:hAnsi="Aptos" w:cs="Open Sans"/>
          <w:color w:val="FF0000"/>
          <w:sz w:val="20"/>
          <w:szCs w:val="20"/>
        </w:rPr>
        <w:t>aa</w:t>
      </w:r>
      <w:proofErr w:type="spellEnd"/>
      <w:r w:rsidRPr="009A3F20">
        <w:rPr>
          <w:rFonts w:ascii="Aptos" w:hAnsi="Aptos" w:cs="Open Sans"/>
          <w:color w:val="FF0000"/>
          <w:sz w:val="20"/>
          <w:szCs w:val="20"/>
        </w:rPr>
        <w:t xml:space="preserve">) alpontja és b) pontja alapján </w:t>
      </w:r>
      <w:r w:rsidRPr="009A3F20">
        <w:rPr>
          <w:rFonts w:ascii="Aptos" w:hAnsi="Aptos" w:cs="Open Sans"/>
          <w:b/>
          <w:color w:val="FF0000"/>
          <w:sz w:val="20"/>
          <w:szCs w:val="20"/>
        </w:rPr>
        <w:t>elektronikus ügyintézésre köteles az ügyfélként eljáró gazdálkodó szervezet, valamint az ügyfél jogi képviselője.</w:t>
      </w:r>
    </w:p>
    <w:p w:rsidR="009A3F20" w:rsidRPr="00E8571B" w:rsidRDefault="009A3F20" w:rsidP="009A3F20">
      <w:pPr>
        <w:spacing w:line="28" w:lineRule="atLeast"/>
        <w:jc w:val="both"/>
        <w:rPr>
          <w:rFonts w:ascii="Aptos" w:hAnsi="Aptos" w:cs="Open Sans"/>
          <w:b/>
          <w:sz w:val="20"/>
          <w:szCs w:val="20"/>
        </w:rPr>
      </w:pPr>
    </w:p>
    <w:p w:rsidR="009A3F20" w:rsidRPr="009A3F20" w:rsidRDefault="009A3F20" w:rsidP="009A3F20">
      <w:pPr>
        <w:pStyle w:val="NormlWeb"/>
        <w:spacing w:after="0" w:line="28" w:lineRule="atLeast"/>
        <w:ind w:firstLine="0"/>
        <w:rPr>
          <w:rFonts w:ascii="Aptos" w:hAnsi="Aptos"/>
          <w:b/>
          <w:sz w:val="20"/>
          <w:szCs w:val="20"/>
        </w:rPr>
      </w:pPr>
      <w:r w:rsidRPr="009A3F20">
        <w:rPr>
          <w:rFonts w:ascii="Aptos" w:hAnsi="Aptos"/>
          <w:b/>
          <w:sz w:val="20"/>
          <w:szCs w:val="20"/>
        </w:rPr>
        <w:t>A bejelentés-köteles ipari tevékenység folytatásáról szóló bejelentés kötelező adattartalma a telepengedély, illetve a telep létesítésének bejelentése alapján gyakorolható egyes termelő és egyes szolgáltató tevékenységekről, valamint a telepengedélyezés rendjéről és a bejelentés szabályairól szóló 57/2013. (II. 27.) Korm. Rendelet 3. melléklete alapján:</w:t>
      </w:r>
    </w:p>
    <w:p w:rsidR="00A17C9B" w:rsidRDefault="00A17C9B" w:rsidP="009A3F20">
      <w:pPr>
        <w:pStyle w:val="NormlWeb"/>
        <w:spacing w:after="0" w:line="28" w:lineRule="atLeast"/>
        <w:ind w:firstLine="0"/>
        <w:rPr>
          <w:rFonts w:ascii="Aptos" w:hAnsi="Aptos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9A3F20" w:rsidTr="009A3F20">
        <w:tc>
          <w:tcPr>
            <w:tcW w:w="9736" w:type="dxa"/>
            <w:gridSpan w:val="2"/>
            <w:shd w:val="clear" w:color="auto" w:fill="BFBFBF" w:themeFill="background1" w:themeFillShade="BF"/>
            <w:vAlign w:val="center"/>
          </w:tcPr>
          <w:p w:rsidR="009A3F20" w:rsidRPr="009A3F20" w:rsidRDefault="009A3F20" w:rsidP="009A3F20">
            <w:pPr>
              <w:pStyle w:val="NormlWeb"/>
              <w:spacing w:after="0" w:line="28" w:lineRule="atLeast"/>
              <w:ind w:firstLine="0"/>
              <w:jc w:val="center"/>
              <w:rPr>
                <w:rFonts w:ascii="Aptos" w:hAnsi="Aptos"/>
                <w:caps/>
                <w:sz w:val="20"/>
                <w:szCs w:val="20"/>
              </w:rPr>
            </w:pPr>
            <w:r w:rsidRPr="009A3F20">
              <w:rPr>
                <w:rFonts w:ascii="Aptos" w:hAnsi="Aptos"/>
                <w:b/>
                <w:caps/>
                <w:sz w:val="20"/>
                <w:szCs w:val="20"/>
              </w:rPr>
              <w:t>Az ipari tevékenység végzőjének adatai</w:t>
            </w:r>
          </w:p>
        </w:tc>
      </w:tr>
      <w:tr w:rsidR="009A3F20" w:rsidTr="009A3F20">
        <w:tc>
          <w:tcPr>
            <w:tcW w:w="4868" w:type="dxa"/>
            <w:vAlign w:val="center"/>
          </w:tcPr>
          <w:p w:rsidR="009A3F20" w:rsidRDefault="009A3F20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  <w:r w:rsidRPr="009A3F20">
              <w:rPr>
                <w:rFonts w:ascii="Aptos" w:hAnsi="Aptos"/>
                <w:sz w:val="20"/>
                <w:szCs w:val="20"/>
              </w:rPr>
              <w:t>Az ipari tevékenység végzőjének neve</w:t>
            </w:r>
            <w:r>
              <w:rPr>
                <w:rFonts w:ascii="Aptos" w:hAnsi="Aptos"/>
                <w:sz w:val="20"/>
                <w:szCs w:val="20"/>
              </w:rPr>
              <w:t>:</w:t>
            </w:r>
          </w:p>
        </w:tc>
        <w:tc>
          <w:tcPr>
            <w:tcW w:w="4868" w:type="dxa"/>
            <w:vAlign w:val="center"/>
          </w:tcPr>
          <w:p w:rsidR="009A3F20" w:rsidRDefault="009A3F20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  <w:p w:rsidR="009A3F20" w:rsidRDefault="009A3F20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</w:tc>
      </w:tr>
      <w:tr w:rsidR="009A3F20" w:rsidTr="009A3F20">
        <w:tc>
          <w:tcPr>
            <w:tcW w:w="4868" w:type="dxa"/>
            <w:vAlign w:val="center"/>
          </w:tcPr>
          <w:p w:rsidR="009A3F20" w:rsidRDefault="009A3F20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</w:t>
            </w:r>
            <w:r w:rsidRPr="009A3F20">
              <w:rPr>
                <w:rFonts w:ascii="Aptos" w:hAnsi="Aptos"/>
                <w:sz w:val="20"/>
                <w:szCs w:val="20"/>
              </w:rPr>
              <w:t>zékhelye:</w:t>
            </w:r>
          </w:p>
        </w:tc>
        <w:tc>
          <w:tcPr>
            <w:tcW w:w="4868" w:type="dxa"/>
            <w:vAlign w:val="center"/>
          </w:tcPr>
          <w:p w:rsidR="009A3F20" w:rsidRDefault="009A3F20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  <w:p w:rsidR="009A3F20" w:rsidRDefault="009A3F20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</w:tc>
      </w:tr>
      <w:tr w:rsidR="009A3F20" w:rsidTr="009A3F20">
        <w:tc>
          <w:tcPr>
            <w:tcW w:w="4868" w:type="dxa"/>
            <w:vAlign w:val="center"/>
          </w:tcPr>
          <w:p w:rsidR="009A3F20" w:rsidRDefault="009A3F20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</w:t>
            </w:r>
            <w:r w:rsidRPr="009A3F20">
              <w:rPr>
                <w:rFonts w:ascii="Aptos" w:hAnsi="Aptos"/>
                <w:sz w:val="20"/>
                <w:szCs w:val="20"/>
              </w:rPr>
              <w:t>égjegyzékszáma, illetve vállalkozói nyilvántartási száma:</w:t>
            </w:r>
          </w:p>
        </w:tc>
        <w:tc>
          <w:tcPr>
            <w:tcW w:w="4868" w:type="dxa"/>
            <w:vAlign w:val="center"/>
          </w:tcPr>
          <w:p w:rsidR="009A3F20" w:rsidRDefault="009A3F20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</w:tc>
      </w:tr>
      <w:tr w:rsidR="009A3F20" w:rsidTr="009A3F20">
        <w:tc>
          <w:tcPr>
            <w:tcW w:w="4868" w:type="dxa"/>
            <w:vAlign w:val="center"/>
          </w:tcPr>
          <w:p w:rsidR="009A3F20" w:rsidRDefault="009A3F20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</w:t>
            </w:r>
            <w:r w:rsidRPr="009A3F20">
              <w:rPr>
                <w:rFonts w:ascii="Aptos" w:hAnsi="Aptos"/>
                <w:sz w:val="20"/>
                <w:szCs w:val="20"/>
              </w:rPr>
              <w:t>elefonszám:</w:t>
            </w:r>
          </w:p>
        </w:tc>
        <w:tc>
          <w:tcPr>
            <w:tcW w:w="4868" w:type="dxa"/>
            <w:vAlign w:val="center"/>
          </w:tcPr>
          <w:p w:rsidR="009A3F20" w:rsidRDefault="009A3F20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  <w:p w:rsidR="009A3F20" w:rsidRDefault="009A3F20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</w:tc>
      </w:tr>
      <w:tr w:rsidR="009A3F20" w:rsidTr="009A3F20">
        <w:tc>
          <w:tcPr>
            <w:tcW w:w="4868" w:type="dxa"/>
            <w:vAlign w:val="center"/>
          </w:tcPr>
          <w:p w:rsidR="009A3F20" w:rsidRDefault="009A3F20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E</w:t>
            </w:r>
            <w:r w:rsidRPr="009A3F20">
              <w:rPr>
                <w:rFonts w:ascii="Aptos" w:hAnsi="Aptos"/>
                <w:sz w:val="20"/>
                <w:szCs w:val="20"/>
              </w:rPr>
              <w:t>-mail címe:</w:t>
            </w:r>
          </w:p>
        </w:tc>
        <w:tc>
          <w:tcPr>
            <w:tcW w:w="4868" w:type="dxa"/>
            <w:vAlign w:val="center"/>
          </w:tcPr>
          <w:p w:rsidR="009A3F20" w:rsidRDefault="009A3F20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  <w:p w:rsidR="009A3F20" w:rsidRDefault="009A3F20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</w:tc>
      </w:tr>
    </w:tbl>
    <w:p w:rsidR="009A3F20" w:rsidRDefault="009A3F20" w:rsidP="009A3F20">
      <w:pPr>
        <w:pStyle w:val="NormlWeb"/>
        <w:spacing w:after="0" w:line="28" w:lineRule="atLeast"/>
        <w:ind w:firstLine="0"/>
        <w:rPr>
          <w:rFonts w:ascii="Aptos" w:hAnsi="Aptos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9A3F20" w:rsidTr="007C0592">
        <w:tc>
          <w:tcPr>
            <w:tcW w:w="9736" w:type="dxa"/>
            <w:gridSpan w:val="2"/>
            <w:shd w:val="clear" w:color="auto" w:fill="BFBFBF" w:themeFill="background1" w:themeFillShade="BF"/>
            <w:vAlign w:val="center"/>
          </w:tcPr>
          <w:p w:rsidR="009A3F20" w:rsidRPr="009A3F20" w:rsidRDefault="009A3F20" w:rsidP="007C0592">
            <w:pPr>
              <w:pStyle w:val="NormlWeb"/>
              <w:spacing w:after="0" w:line="28" w:lineRule="atLeast"/>
              <w:ind w:firstLine="0"/>
              <w:jc w:val="center"/>
              <w:rPr>
                <w:rFonts w:ascii="Aptos" w:hAnsi="Aptos"/>
                <w:caps/>
                <w:sz w:val="20"/>
                <w:szCs w:val="20"/>
              </w:rPr>
            </w:pPr>
            <w:r>
              <w:rPr>
                <w:rFonts w:ascii="Aptos" w:hAnsi="Aptos"/>
                <w:b/>
                <w:caps/>
                <w:sz w:val="20"/>
                <w:szCs w:val="20"/>
              </w:rPr>
              <w:t>telep adatai</w:t>
            </w:r>
          </w:p>
        </w:tc>
      </w:tr>
      <w:tr w:rsidR="009A3F20" w:rsidTr="007C0592">
        <w:tc>
          <w:tcPr>
            <w:tcW w:w="4868" w:type="dxa"/>
            <w:vAlign w:val="center"/>
          </w:tcPr>
          <w:p w:rsidR="009A3F20" w:rsidRDefault="009A3F20" w:rsidP="007C0592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Telep tulajdonosa:</w:t>
            </w:r>
          </w:p>
        </w:tc>
        <w:tc>
          <w:tcPr>
            <w:tcW w:w="4868" w:type="dxa"/>
            <w:vAlign w:val="center"/>
          </w:tcPr>
          <w:p w:rsidR="009A3F20" w:rsidRDefault="009A3F20" w:rsidP="007C0592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  <w:p w:rsidR="009A3F20" w:rsidRDefault="009A3F20" w:rsidP="007C0592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</w:tc>
      </w:tr>
      <w:tr w:rsidR="009A3F20" w:rsidTr="007C0592">
        <w:tc>
          <w:tcPr>
            <w:tcW w:w="4868" w:type="dxa"/>
            <w:vAlign w:val="center"/>
          </w:tcPr>
          <w:p w:rsidR="009A3F20" w:rsidRDefault="009A3F20" w:rsidP="007C0592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Tulajdonos </w:t>
            </w:r>
            <w:r w:rsidRPr="009A3F20">
              <w:rPr>
                <w:rFonts w:ascii="Aptos" w:hAnsi="Aptos"/>
                <w:sz w:val="20"/>
                <w:szCs w:val="20"/>
              </w:rPr>
              <w:t>címe:</w:t>
            </w:r>
          </w:p>
        </w:tc>
        <w:tc>
          <w:tcPr>
            <w:tcW w:w="4868" w:type="dxa"/>
            <w:vAlign w:val="center"/>
          </w:tcPr>
          <w:p w:rsidR="009A3F20" w:rsidRDefault="009A3F20" w:rsidP="007C0592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  <w:p w:rsidR="009A3F20" w:rsidRDefault="009A3F20" w:rsidP="007C0592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</w:tc>
      </w:tr>
      <w:tr w:rsidR="009A3F20" w:rsidTr="007C0592">
        <w:tc>
          <w:tcPr>
            <w:tcW w:w="4868" w:type="dxa"/>
            <w:vAlign w:val="center"/>
          </w:tcPr>
          <w:p w:rsidR="009A3F20" w:rsidRDefault="009A3F20" w:rsidP="007C0592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</w:t>
            </w:r>
            <w:r w:rsidRPr="009A3F20">
              <w:rPr>
                <w:rFonts w:ascii="Aptos" w:hAnsi="Aptos"/>
                <w:sz w:val="20"/>
                <w:szCs w:val="20"/>
              </w:rPr>
              <w:t>elep címe:</w:t>
            </w:r>
          </w:p>
        </w:tc>
        <w:tc>
          <w:tcPr>
            <w:tcW w:w="4868" w:type="dxa"/>
            <w:vAlign w:val="center"/>
          </w:tcPr>
          <w:p w:rsidR="009A3F20" w:rsidRDefault="009A3F20" w:rsidP="007C0592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  <w:p w:rsidR="009A3F20" w:rsidRDefault="009A3F20" w:rsidP="007C0592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</w:tc>
      </w:tr>
      <w:tr w:rsidR="009A3F20" w:rsidTr="007C0592">
        <w:tc>
          <w:tcPr>
            <w:tcW w:w="4868" w:type="dxa"/>
            <w:vAlign w:val="center"/>
          </w:tcPr>
          <w:p w:rsidR="009A3F20" w:rsidRDefault="009A3F20" w:rsidP="007C0592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</w:t>
            </w:r>
            <w:r w:rsidRPr="009A3F20">
              <w:rPr>
                <w:rFonts w:ascii="Aptos" w:hAnsi="Aptos"/>
                <w:sz w:val="20"/>
                <w:szCs w:val="20"/>
              </w:rPr>
              <w:t>elep helyrajzi száma:</w:t>
            </w:r>
          </w:p>
        </w:tc>
        <w:tc>
          <w:tcPr>
            <w:tcW w:w="4868" w:type="dxa"/>
            <w:vAlign w:val="center"/>
          </w:tcPr>
          <w:p w:rsidR="009A3F20" w:rsidRDefault="009A3F20" w:rsidP="007C0592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  <w:p w:rsidR="009A3F20" w:rsidRDefault="009A3F20" w:rsidP="007C0592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</w:tc>
      </w:tr>
      <w:tr w:rsidR="009A3F20" w:rsidTr="007C0592">
        <w:tc>
          <w:tcPr>
            <w:tcW w:w="4868" w:type="dxa"/>
            <w:vAlign w:val="center"/>
          </w:tcPr>
          <w:p w:rsidR="009A3F20" w:rsidRDefault="009A3F20" w:rsidP="007C0592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H</w:t>
            </w:r>
            <w:r w:rsidRPr="009A3F20">
              <w:rPr>
                <w:rFonts w:ascii="Aptos" w:hAnsi="Aptos"/>
                <w:sz w:val="20"/>
                <w:szCs w:val="20"/>
              </w:rPr>
              <w:t>asználatának jogcíme:</w:t>
            </w:r>
          </w:p>
        </w:tc>
        <w:tc>
          <w:tcPr>
            <w:tcW w:w="4868" w:type="dxa"/>
            <w:vAlign w:val="center"/>
          </w:tcPr>
          <w:p w:rsidR="009A3F20" w:rsidRDefault="009A3F20" w:rsidP="007C0592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  <w:p w:rsidR="009A3F20" w:rsidRDefault="009A3F20" w:rsidP="007C0592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</w:p>
        </w:tc>
      </w:tr>
    </w:tbl>
    <w:p w:rsidR="009A3F20" w:rsidRPr="009A3F20" w:rsidRDefault="009A3F20" w:rsidP="009A3F20">
      <w:pPr>
        <w:pStyle w:val="NormlWeb"/>
        <w:spacing w:after="0" w:line="28" w:lineRule="atLeast"/>
        <w:ind w:firstLine="0"/>
        <w:rPr>
          <w:rFonts w:ascii="Aptos" w:hAnsi="Aptos"/>
          <w:sz w:val="20"/>
          <w:szCs w:val="20"/>
        </w:rPr>
      </w:pPr>
    </w:p>
    <w:p w:rsidR="00024BEB" w:rsidRPr="009A3F20" w:rsidRDefault="00C4033E" w:rsidP="009A3F20">
      <w:pPr>
        <w:pStyle w:val="NormlWeb"/>
        <w:spacing w:after="0" w:line="28" w:lineRule="atLeast"/>
        <w:ind w:firstLine="0"/>
        <w:rPr>
          <w:rFonts w:ascii="Aptos" w:hAnsi="Aptos"/>
          <w:i/>
          <w:sz w:val="20"/>
          <w:szCs w:val="20"/>
        </w:rPr>
      </w:pPr>
      <w:r w:rsidRPr="009A3F20">
        <w:rPr>
          <w:rFonts w:ascii="Aptos" w:hAnsi="Aptos"/>
          <w:b/>
          <w:sz w:val="20"/>
          <w:szCs w:val="20"/>
        </w:rPr>
        <w:t>2. Telepen folytatni kívánt ipari tevékenység</w:t>
      </w:r>
      <w:r w:rsidR="009A3F20" w:rsidRPr="009A3F20">
        <w:rPr>
          <w:rFonts w:ascii="Aptos" w:hAnsi="Aptos"/>
          <w:b/>
          <w:sz w:val="20"/>
          <w:szCs w:val="20"/>
        </w:rPr>
        <w:t>:</w:t>
      </w:r>
      <w:r w:rsidRPr="009A3F20">
        <w:rPr>
          <w:rFonts w:ascii="Aptos" w:hAnsi="Aptos"/>
          <w:b/>
          <w:sz w:val="20"/>
          <w:szCs w:val="20"/>
        </w:rPr>
        <w:t xml:space="preserve"> </w:t>
      </w:r>
      <w:r w:rsidRPr="009A3F20">
        <w:rPr>
          <w:rFonts w:ascii="Aptos" w:hAnsi="Aptos"/>
          <w:i/>
          <w:sz w:val="20"/>
          <w:szCs w:val="20"/>
        </w:rPr>
        <w:t>(</w:t>
      </w:r>
      <w:r w:rsidR="009306F8" w:rsidRPr="009A3F20">
        <w:rPr>
          <w:rFonts w:ascii="Aptos" w:hAnsi="Aptos"/>
          <w:i/>
          <w:sz w:val="20"/>
          <w:szCs w:val="20"/>
        </w:rPr>
        <w:t>a f</w:t>
      </w:r>
      <w:r w:rsidR="006044B2" w:rsidRPr="009A3F20">
        <w:rPr>
          <w:rFonts w:ascii="Aptos" w:hAnsi="Aptos"/>
          <w:i/>
          <w:sz w:val="20"/>
          <w:szCs w:val="20"/>
        </w:rPr>
        <w:t xml:space="preserve">olyamatok részletes bemutatását, a tevékenység ismertetését is </w:t>
      </w:r>
      <w:r w:rsidR="009A3F20" w:rsidRPr="009A3F20">
        <w:rPr>
          <w:rFonts w:ascii="Aptos" w:hAnsi="Aptos"/>
          <w:i/>
          <w:sz w:val="20"/>
          <w:szCs w:val="20"/>
        </w:rPr>
        <w:t>kérjük)</w:t>
      </w:r>
    </w:p>
    <w:p w:rsidR="00B300C1" w:rsidRDefault="00AC5F9F" w:rsidP="009A3F20">
      <w:pPr>
        <w:pStyle w:val="NormlWeb"/>
        <w:tabs>
          <w:tab w:val="right" w:leader="dot" w:pos="9072"/>
        </w:tabs>
        <w:spacing w:after="0" w:line="28" w:lineRule="atLeast"/>
        <w:ind w:firstLine="0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ab/>
      </w:r>
    </w:p>
    <w:p w:rsidR="009A3F20" w:rsidRPr="009A3F20" w:rsidRDefault="009A3F20" w:rsidP="009A3F20">
      <w:pPr>
        <w:pStyle w:val="NormlWeb"/>
        <w:tabs>
          <w:tab w:val="right" w:leader="dot" w:pos="9072"/>
        </w:tabs>
        <w:spacing w:after="0" w:line="28" w:lineRule="atLeast"/>
        <w:ind w:firstLine="0"/>
        <w:rPr>
          <w:rFonts w:ascii="Aptos" w:hAnsi="Aptos"/>
          <w:sz w:val="20"/>
          <w:szCs w:val="20"/>
        </w:rPr>
      </w:pPr>
    </w:p>
    <w:p w:rsidR="00814FC6" w:rsidRDefault="00AC5F9F" w:rsidP="009A3F20">
      <w:pPr>
        <w:pStyle w:val="NormlWeb"/>
        <w:tabs>
          <w:tab w:val="right" w:leader="dot" w:pos="9072"/>
        </w:tabs>
        <w:spacing w:after="0" w:line="28" w:lineRule="atLeast"/>
        <w:ind w:firstLine="0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ab/>
      </w:r>
    </w:p>
    <w:p w:rsidR="009A3F20" w:rsidRPr="009A3F20" w:rsidRDefault="009A3F20" w:rsidP="009A3F20">
      <w:pPr>
        <w:pStyle w:val="NormlWeb"/>
        <w:tabs>
          <w:tab w:val="right" w:leader="dot" w:pos="9072"/>
        </w:tabs>
        <w:spacing w:after="0" w:line="28" w:lineRule="atLeast"/>
        <w:ind w:firstLine="0"/>
        <w:rPr>
          <w:rFonts w:ascii="Aptos" w:hAnsi="Aptos"/>
          <w:sz w:val="20"/>
          <w:szCs w:val="20"/>
        </w:rPr>
      </w:pPr>
    </w:p>
    <w:p w:rsidR="00C4033E" w:rsidRDefault="00C4033E" w:rsidP="009A3F20">
      <w:pPr>
        <w:pStyle w:val="NormlWeb"/>
        <w:spacing w:after="0" w:line="28" w:lineRule="atLeast"/>
        <w:ind w:firstLine="0"/>
        <w:rPr>
          <w:rFonts w:ascii="Aptos" w:hAnsi="Aptos"/>
          <w:b/>
          <w:sz w:val="20"/>
          <w:szCs w:val="20"/>
        </w:rPr>
      </w:pPr>
      <w:r w:rsidRPr="009A3F20">
        <w:rPr>
          <w:rFonts w:ascii="Aptos" w:hAnsi="Aptos"/>
          <w:b/>
          <w:sz w:val="20"/>
          <w:szCs w:val="20"/>
        </w:rPr>
        <w:t>3. Használnak-e a telepen az ipari tevékenységgel összefüggésben:</w:t>
      </w:r>
      <w:r w:rsidR="00755502" w:rsidRPr="009A3F20">
        <w:rPr>
          <w:rFonts w:ascii="Aptos" w:hAnsi="Aptos"/>
          <w:b/>
          <w:sz w:val="20"/>
          <w:szCs w:val="20"/>
        </w:rPr>
        <w:t xml:space="preserve"> </w:t>
      </w:r>
      <w:r w:rsidR="00755502" w:rsidRPr="009A3F20">
        <w:rPr>
          <w:rFonts w:ascii="Aptos" w:hAnsi="Aptos"/>
          <w:i/>
          <w:sz w:val="20"/>
          <w:szCs w:val="20"/>
        </w:rPr>
        <w:t>(a megfelelő válasz aláhúzandó</w:t>
      </w:r>
      <w:r w:rsidR="00D95BE6" w:rsidRPr="009A3F20">
        <w:rPr>
          <w:rFonts w:ascii="Aptos" w:hAnsi="Aptos"/>
          <w:i/>
          <w:sz w:val="20"/>
          <w:szCs w:val="20"/>
        </w:rPr>
        <w:t>!)</w:t>
      </w:r>
    </w:p>
    <w:p w:rsidR="009A3F20" w:rsidRDefault="009A3F20" w:rsidP="009A3F20">
      <w:pPr>
        <w:pStyle w:val="NormlWeb"/>
        <w:spacing w:after="0" w:line="28" w:lineRule="atLeast"/>
        <w:ind w:firstLine="0"/>
        <w:rPr>
          <w:rFonts w:ascii="Aptos" w:hAnsi="Aptos"/>
          <w:b/>
          <w:sz w:val="20"/>
          <w:szCs w:val="20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7650"/>
        <w:gridCol w:w="2126"/>
      </w:tblGrid>
      <w:tr w:rsidR="009A3F20" w:rsidRPr="00024BEB" w:rsidTr="00024BEB">
        <w:tc>
          <w:tcPr>
            <w:tcW w:w="7650" w:type="dxa"/>
            <w:vAlign w:val="center"/>
          </w:tcPr>
          <w:p w:rsidR="009A3F20" w:rsidRPr="00024BEB" w:rsidRDefault="009A3F20" w:rsidP="009A3F20">
            <w:pPr>
              <w:pStyle w:val="NormlWeb"/>
              <w:numPr>
                <w:ilvl w:val="0"/>
                <w:numId w:val="1"/>
              </w:numPr>
              <w:spacing w:after="0" w:line="28" w:lineRule="atLeast"/>
              <w:ind w:left="0" w:firstLine="0"/>
              <w:jc w:val="left"/>
              <w:rPr>
                <w:rFonts w:ascii="Aptos" w:hAnsi="Aptos"/>
                <w:b/>
                <w:sz w:val="20"/>
                <w:szCs w:val="20"/>
              </w:rPr>
            </w:pPr>
            <w:r w:rsidRPr="00024BEB">
              <w:rPr>
                <w:rFonts w:ascii="Aptos" w:hAnsi="Aptos"/>
                <w:b/>
                <w:sz w:val="20"/>
                <w:szCs w:val="20"/>
              </w:rPr>
              <w:t>külön jogszabály alapján hatósági felügyelet alá tartozó nyomástartó berendezést:</w:t>
            </w:r>
          </w:p>
        </w:tc>
        <w:tc>
          <w:tcPr>
            <w:tcW w:w="2126" w:type="dxa"/>
            <w:vAlign w:val="center"/>
          </w:tcPr>
          <w:p w:rsidR="009A3F20" w:rsidRPr="00024BEB" w:rsidRDefault="009A3F20" w:rsidP="00024BEB">
            <w:pPr>
              <w:pStyle w:val="NormlWeb"/>
              <w:spacing w:after="0" w:line="28" w:lineRule="atLeast"/>
              <w:ind w:firstLine="0"/>
              <w:jc w:val="center"/>
              <w:rPr>
                <w:rFonts w:ascii="Aptos" w:hAnsi="Aptos"/>
                <w:sz w:val="20"/>
                <w:szCs w:val="20"/>
              </w:rPr>
            </w:pPr>
            <w:r w:rsidRPr="00024BEB">
              <w:rPr>
                <w:rFonts w:ascii="Aptos" w:hAnsi="Aptos"/>
                <w:sz w:val="20"/>
                <w:szCs w:val="20"/>
              </w:rPr>
              <w:t>Igen</w:t>
            </w:r>
            <w:r w:rsidR="00024BEB">
              <w:rPr>
                <w:rFonts w:ascii="Aptos" w:hAnsi="Aptos"/>
                <w:sz w:val="20"/>
                <w:szCs w:val="20"/>
              </w:rPr>
              <w:t xml:space="preserve"> </w:t>
            </w:r>
            <w:r w:rsidRPr="00024BEB">
              <w:rPr>
                <w:rFonts w:ascii="Aptos" w:hAnsi="Aptos"/>
                <w:sz w:val="20"/>
                <w:szCs w:val="20"/>
              </w:rPr>
              <w:t>/</w:t>
            </w:r>
            <w:r w:rsidR="00024BEB">
              <w:rPr>
                <w:rFonts w:ascii="Aptos" w:hAnsi="Aptos"/>
                <w:sz w:val="20"/>
                <w:szCs w:val="20"/>
              </w:rPr>
              <w:t xml:space="preserve"> </w:t>
            </w:r>
            <w:r w:rsidRPr="00024BEB">
              <w:rPr>
                <w:rFonts w:ascii="Aptos" w:hAnsi="Aptos"/>
                <w:sz w:val="20"/>
                <w:szCs w:val="20"/>
              </w:rPr>
              <w:t>Nem</w:t>
            </w:r>
          </w:p>
        </w:tc>
      </w:tr>
      <w:tr w:rsidR="009A3F20" w:rsidRPr="00024BEB" w:rsidTr="00024BEB">
        <w:tc>
          <w:tcPr>
            <w:tcW w:w="7650" w:type="dxa"/>
            <w:vAlign w:val="center"/>
          </w:tcPr>
          <w:p w:rsidR="009A3F20" w:rsidRPr="00024BEB" w:rsidRDefault="00024BEB" w:rsidP="00024BEB">
            <w:pPr>
              <w:pStyle w:val="NormlWeb"/>
              <w:numPr>
                <w:ilvl w:val="0"/>
                <w:numId w:val="1"/>
              </w:numPr>
              <w:spacing w:after="0" w:line="28" w:lineRule="atLeast"/>
              <w:ind w:left="0" w:firstLine="0"/>
              <w:rPr>
                <w:rFonts w:ascii="Aptos" w:hAnsi="Aptos"/>
                <w:b/>
                <w:sz w:val="20"/>
                <w:szCs w:val="20"/>
              </w:rPr>
            </w:pPr>
            <w:r w:rsidRPr="00024BEB">
              <w:rPr>
                <w:rFonts w:ascii="Aptos" w:hAnsi="Aptos"/>
                <w:b/>
                <w:sz w:val="20"/>
                <w:szCs w:val="20"/>
              </w:rPr>
              <w:t xml:space="preserve">külön jogszabály alapján hatósági felügyelet alá tartozó éghető vagy veszélyes folyadék tárolására szolgáló tartályt: </w:t>
            </w:r>
          </w:p>
        </w:tc>
        <w:tc>
          <w:tcPr>
            <w:tcW w:w="2126" w:type="dxa"/>
            <w:vAlign w:val="center"/>
          </w:tcPr>
          <w:p w:rsidR="009A3F20" w:rsidRPr="00024BEB" w:rsidRDefault="00024BEB" w:rsidP="00024BEB">
            <w:pPr>
              <w:pStyle w:val="NormlWeb"/>
              <w:spacing w:after="0" w:line="28" w:lineRule="atLeast"/>
              <w:ind w:firstLine="0"/>
              <w:jc w:val="center"/>
              <w:rPr>
                <w:rFonts w:ascii="Aptos" w:hAnsi="Aptos"/>
                <w:sz w:val="20"/>
                <w:szCs w:val="20"/>
              </w:rPr>
            </w:pPr>
            <w:r w:rsidRPr="00024BEB">
              <w:rPr>
                <w:rFonts w:ascii="Aptos" w:hAnsi="Aptos"/>
                <w:sz w:val="20"/>
                <w:szCs w:val="20"/>
              </w:rPr>
              <w:t>Igen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Pr="00024BEB">
              <w:rPr>
                <w:rFonts w:ascii="Aptos" w:hAnsi="Aptos"/>
                <w:sz w:val="20"/>
                <w:szCs w:val="20"/>
              </w:rPr>
              <w:t>/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Pr="00024BEB">
              <w:rPr>
                <w:rFonts w:ascii="Aptos" w:hAnsi="Aptos"/>
                <w:sz w:val="20"/>
                <w:szCs w:val="20"/>
              </w:rPr>
              <w:t>Nem</w:t>
            </w:r>
          </w:p>
        </w:tc>
      </w:tr>
      <w:tr w:rsidR="009A3F20" w:rsidRPr="00024BEB" w:rsidTr="00024BEB">
        <w:tc>
          <w:tcPr>
            <w:tcW w:w="7650" w:type="dxa"/>
            <w:vAlign w:val="center"/>
          </w:tcPr>
          <w:p w:rsidR="009A3F20" w:rsidRPr="00024BEB" w:rsidRDefault="00024BEB" w:rsidP="00024BEB">
            <w:pPr>
              <w:pStyle w:val="NormlWeb"/>
              <w:numPr>
                <w:ilvl w:val="0"/>
                <w:numId w:val="1"/>
              </w:numPr>
              <w:spacing w:after="0" w:line="28" w:lineRule="atLeast"/>
              <w:ind w:left="0" w:firstLine="0"/>
              <w:rPr>
                <w:rFonts w:ascii="Aptos" w:hAnsi="Aptos"/>
                <w:b/>
                <w:sz w:val="20"/>
                <w:szCs w:val="20"/>
              </w:rPr>
            </w:pPr>
            <w:r w:rsidRPr="00024BEB">
              <w:rPr>
                <w:rFonts w:ascii="Aptos" w:hAnsi="Aptos"/>
                <w:b/>
                <w:sz w:val="20"/>
                <w:szCs w:val="20"/>
              </w:rPr>
              <w:t>ipari vagy mezőgazdasági gázfogyasztó készüléket:</w:t>
            </w:r>
          </w:p>
        </w:tc>
        <w:tc>
          <w:tcPr>
            <w:tcW w:w="2126" w:type="dxa"/>
            <w:vAlign w:val="center"/>
          </w:tcPr>
          <w:p w:rsidR="009A3F20" w:rsidRPr="00024BEB" w:rsidRDefault="00024BEB" w:rsidP="00024BEB">
            <w:pPr>
              <w:pStyle w:val="NormlWeb"/>
              <w:spacing w:after="0" w:line="28" w:lineRule="atLeast"/>
              <w:ind w:firstLine="0"/>
              <w:jc w:val="center"/>
              <w:rPr>
                <w:rFonts w:ascii="Aptos" w:hAnsi="Aptos"/>
                <w:sz w:val="20"/>
                <w:szCs w:val="20"/>
              </w:rPr>
            </w:pPr>
            <w:r w:rsidRPr="00024BEB">
              <w:rPr>
                <w:rFonts w:ascii="Aptos" w:hAnsi="Aptos"/>
                <w:sz w:val="20"/>
                <w:szCs w:val="20"/>
              </w:rPr>
              <w:t>Igen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Pr="00024BEB">
              <w:rPr>
                <w:rFonts w:ascii="Aptos" w:hAnsi="Aptos"/>
                <w:sz w:val="20"/>
                <w:szCs w:val="20"/>
              </w:rPr>
              <w:t>/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Pr="00024BEB">
              <w:rPr>
                <w:rFonts w:ascii="Aptos" w:hAnsi="Aptos"/>
                <w:sz w:val="20"/>
                <w:szCs w:val="20"/>
              </w:rPr>
              <w:t>Nem</w:t>
            </w:r>
          </w:p>
        </w:tc>
      </w:tr>
      <w:tr w:rsidR="009A3F20" w:rsidRPr="00024BEB" w:rsidTr="00024BEB">
        <w:tc>
          <w:tcPr>
            <w:tcW w:w="7650" w:type="dxa"/>
            <w:vAlign w:val="center"/>
          </w:tcPr>
          <w:p w:rsidR="009A3F20" w:rsidRPr="00024BEB" w:rsidRDefault="00024BEB" w:rsidP="00024BEB">
            <w:pPr>
              <w:pStyle w:val="NormlWeb"/>
              <w:numPr>
                <w:ilvl w:val="0"/>
                <w:numId w:val="1"/>
              </w:numPr>
              <w:spacing w:after="0" w:line="28" w:lineRule="atLeast"/>
              <w:ind w:left="0" w:firstLine="0"/>
              <w:rPr>
                <w:rFonts w:ascii="Aptos" w:hAnsi="Aptos"/>
                <w:b/>
                <w:sz w:val="20"/>
                <w:szCs w:val="20"/>
              </w:rPr>
            </w:pPr>
            <w:r w:rsidRPr="00024BEB">
              <w:rPr>
                <w:rFonts w:ascii="Aptos" w:hAnsi="Aptos"/>
                <w:b/>
                <w:sz w:val="20"/>
                <w:szCs w:val="20"/>
              </w:rPr>
              <w:t xml:space="preserve">legalább 50 </w:t>
            </w:r>
            <w:proofErr w:type="spellStart"/>
            <w:r w:rsidRPr="00024BEB">
              <w:rPr>
                <w:rFonts w:ascii="Aptos" w:hAnsi="Aptos"/>
                <w:b/>
                <w:sz w:val="20"/>
                <w:szCs w:val="20"/>
              </w:rPr>
              <w:t>kVA</w:t>
            </w:r>
            <w:proofErr w:type="spellEnd"/>
            <w:r w:rsidRPr="00024BEB">
              <w:rPr>
                <w:rFonts w:ascii="Aptos" w:hAnsi="Aptos"/>
                <w:b/>
                <w:sz w:val="20"/>
                <w:szCs w:val="20"/>
              </w:rPr>
              <w:t xml:space="preserve"> beépített összteljesítményű, 0,4 kV, vagy nagyobb feszültségű villamos berendezést, rendszert:</w:t>
            </w:r>
          </w:p>
        </w:tc>
        <w:tc>
          <w:tcPr>
            <w:tcW w:w="2126" w:type="dxa"/>
            <w:vAlign w:val="center"/>
          </w:tcPr>
          <w:p w:rsidR="009A3F20" w:rsidRPr="00024BEB" w:rsidRDefault="00024BEB" w:rsidP="00024BEB">
            <w:pPr>
              <w:pStyle w:val="NormlWeb"/>
              <w:spacing w:after="0" w:line="28" w:lineRule="atLeast"/>
              <w:ind w:firstLine="0"/>
              <w:jc w:val="center"/>
              <w:rPr>
                <w:rFonts w:ascii="Aptos" w:hAnsi="Aptos"/>
                <w:sz w:val="20"/>
                <w:szCs w:val="20"/>
              </w:rPr>
            </w:pPr>
            <w:r w:rsidRPr="00024BEB">
              <w:rPr>
                <w:rFonts w:ascii="Aptos" w:hAnsi="Aptos"/>
                <w:sz w:val="20"/>
                <w:szCs w:val="20"/>
              </w:rPr>
              <w:t>Igen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Pr="00024BEB">
              <w:rPr>
                <w:rFonts w:ascii="Aptos" w:hAnsi="Aptos"/>
                <w:sz w:val="20"/>
                <w:szCs w:val="20"/>
              </w:rPr>
              <w:t>/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Pr="00024BEB">
              <w:rPr>
                <w:rFonts w:ascii="Aptos" w:hAnsi="Aptos"/>
                <w:sz w:val="20"/>
                <w:szCs w:val="20"/>
              </w:rPr>
              <w:t>Nem</w:t>
            </w:r>
          </w:p>
        </w:tc>
      </w:tr>
      <w:tr w:rsidR="00024BEB" w:rsidRPr="00024BEB" w:rsidTr="00024BEB">
        <w:tc>
          <w:tcPr>
            <w:tcW w:w="7650" w:type="dxa"/>
            <w:vAlign w:val="center"/>
          </w:tcPr>
          <w:p w:rsidR="00024BEB" w:rsidRPr="00024BEB" w:rsidRDefault="00024BEB" w:rsidP="00024BEB">
            <w:pPr>
              <w:pStyle w:val="NormlWeb"/>
              <w:numPr>
                <w:ilvl w:val="0"/>
                <w:numId w:val="1"/>
              </w:numPr>
              <w:spacing w:after="0" w:line="28" w:lineRule="atLeast"/>
              <w:ind w:left="0" w:firstLine="0"/>
              <w:rPr>
                <w:rFonts w:ascii="Aptos" w:hAnsi="Aptos"/>
                <w:b/>
                <w:sz w:val="20"/>
                <w:szCs w:val="20"/>
              </w:rPr>
            </w:pPr>
            <w:r w:rsidRPr="00024BEB">
              <w:rPr>
                <w:rFonts w:ascii="Aptos" w:hAnsi="Aptos"/>
                <w:b/>
                <w:sz w:val="20"/>
                <w:szCs w:val="20"/>
              </w:rPr>
              <w:t>nem közforgalmú üzemanyagtöltő állomáson cseppfolyós vagy cseppfolyósított, illetve sűrítettgáz- üzemanyagtöltő-berendezést:</w:t>
            </w:r>
          </w:p>
        </w:tc>
        <w:tc>
          <w:tcPr>
            <w:tcW w:w="2126" w:type="dxa"/>
            <w:vAlign w:val="center"/>
          </w:tcPr>
          <w:p w:rsidR="00024BEB" w:rsidRPr="00024BEB" w:rsidRDefault="00024BEB" w:rsidP="00024BEB">
            <w:pPr>
              <w:pStyle w:val="NormlWeb"/>
              <w:spacing w:after="0" w:line="28" w:lineRule="atLeast"/>
              <w:ind w:firstLine="0"/>
              <w:jc w:val="center"/>
              <w:rPr>
                <w:rFonts w:ascii="Aptos" w:hAnsi="Aptos"/>
                <w:sz w:val="20"/>
                <w:szCs w:val="20"/>
              </w:rPr>
            </w:pPr>
            <w:r w:rsidRPr="00024BEB">
              <w:rPr>
                <w:rFonts w:ascii="Aptos" w:hAnsi="Aptos"/>
                <w:sz w:val="20"/>
                <w:szCs w:val="20"/>
              </w:rPr>
              <w:t>Igen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Pr="00024BEB">
              <w:rPr>
                <w:rFonts w:ascii="Aptos" w:hAnsi="Aptos"/>
                <w:sz w:val="20"/>
                <w:szCs w:val="20"/>
              </w:rPr>
              <w:t>/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Pr="00024BEB">
              <w:rPr>
                <w:rFonts w:ascii="Aptos" w:hAnsi="Aptos"/>
                <w:sz w:val="20"/>
                <w:szCs w:val="20"/>
              </w:rPr>
              <w:t>Nem</w:t>
            </w:r>
          </w:p>
        </w:tc>
      </w:tr>
    </w:tbl>
    <w:p w:rsidR="009A3F20" w:rsidRPr="009A3F20" w:rsidRDefault="009A3F20" w:rsidP="009A3F20">
      <w:pPr>
        <w:pStyle w:val="NormlWeb"/>
        <w:spacing w:after="0" w:line="28" w:lineRule="atLeast"/>
        <w:ind w:firstLine="0"/>
        <w:rPr>
          <w:rFonts w:ascii="Aptos" w:hAnsi="Aptos"/>
          <w:b/>
          <w:sz w:val="20"/>
          <w:szCs w:val="20"/>
        </w:rPr>
      </w:pPr>
    </w:p>
    <w:p w:rsidR="00C4033E" w:rsidRPr="00024BEB" w:rsidRDefault="00C4033E" w:rsidP="009A3F20">
      <w:pPr>
        <w:pStyle w:val="NormlWeb"/>
        <w:spacing w:after="0" w:line="28" w:lineRule="atLeast"/>
        <w:ind w:firstLine="0"/>
        <w:rPr>
          <w:rFonts w:ascii="Aptos" w:hAnsi="Aptos"/>
          <w:b/>
          <w:sz w:val="20"/>
          <w:szCs w:val="20"/>
        </w:rPr>
      </w:pPr>
      <w:r w:rsidRPr="00024BEB">
        <w:rPr>
          <w:rFonts w:ascii="Aptos" w:hAnsi="Aptos"/>
          <w:b/>
          <w:sz w:val="20"/>
          <w:szCs w:val="20"/>
        </w:rPr>
        <w:t>4. Telep üzemeltetésének időtartama, műszakonként a napi munkavégzés idejének megjelölésével:</w:t>
      </w:r>
    </w:p>
    <w:p w:rsidR="00024BEB" w:rsidRPr="009A3F20" w:rsidRDefault="00024BEB" w:rsidP="009A3F20">
      <w:pPr>
        <w:pStyle w:val="NormlWeb"/>
        <w:spacing w:after="0" w:line="28" w:lineRule="atLeast"/>
        <w:ind w:firstLine="0"/>
        <w:rPr>
          <w:rFonts w:ascii="Aptos" w:hAnsi="Aptos"/>
          <w:sz w:val="20"/>
          <w:szCs w:val="20"/>
        </w:rPr>
      </w:pPr>
    </w:p>
    <w:p w:rsidR="001209BC" w:rsidRDefault="00AC5F9F" w:rsidP="009A3F20">
      <w:pPr>
        <w:pStyle w:val="NormlWeb"/>
        <w:tabs>
          <w:tab w:val="right" w:leader="dot" w:pos="9072"/>
        </w:tabs>
        <w:spacing w:after="0" w:line="28" w:lineRule="atLeast"/>
        <w:ind w:firstLine="0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ab/>
      </w:r>
    </w:p>
    <w:p w:rsidR="00024BEB" w:rsidRPr="009A3F20" w:rsidRDefault="00024BEB" w:rsidP="009A3F20">
      <w:pPr>
        <w:pStyle w:val="NormlWeb"/>
        <w:tabs>
          <w:tab w:val="right" w:leader="dot" w:pos="9072"/>
        </w:tabs>
        <w:spacing w:after="0" w:line="28" w:lineRule="atLeast"/>
        <w:ind w:firstLine="0"/>
        <w:rPr>
          <w:rFonts w:ascii="Aptos" w:hAnsi="Aptos"/>
          <w:sz w:val="20"/>
          <w:szCs w:val="20"/>
        </w:rPr>
      </w:pPr>
    </w:p>
    <w:p w:rsidR="00924F0E" w:rsidRDefault="00AC5F9F" w:rsidP="009A3F20">
      <w:pPr>
        <w:pStyle w:val="NormlWeb"/>
        <w:tabs>
          <w:tab w:val="right" w:leader="dot" w:pos="9072"/>
        </w:tabs>
        <w:spacing w:after="0" w:line="28" w:lineRule="atLeast"/>
        <w:ind w:firstLine="0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ab/>
      </w:r>
    </w:p>
    <w:p w:rsidR="00024BEB" w:rsidRPr="009A3F20" w:rsidRDefault="00024BEB" w:rsidP="009A3F20">
      <w:pPr>
        <w:pStyle w:val="NormlWeb"/>
        <w:tabs>
          <w:tab w:val="right" w:leader="dot" w:pos="9072"/>
        </w:tabs>
        <w:spacing w:after="0" w:line="28" w:lineRule="atLeast"/>
        <w:ind w:firstLine="0"/>
        <w:rPr>
          <w:rFonts w:ascii="Aptos" w:hAnsi="Aptos"/>
          <w:sz w:val="20"/>
          <w:szCs w:val="20"/>
        </w:rPr>
      </w:pPr>
    </w:p>
    <w:p w:rsidR="00C55137" w:rsidRDefault="00AC5F9F" w:rsidP="009A3F20">
      <w:pPr>
        <w:pStyle w:val="NormlWeb"/>
        <w:tabs>
          <w:tab w:val="right" w:leader="dot" w:pos="9072"/>
        </w:tabs>
        <w:spacing w:after="0" w:line="28" w:lineRule="atLeast"/>
        <w:ind w:firstLine="0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ab/>
      </w:r>
    </w:p>
    <w:p w:rsidR="00024BEB" w:rsidRPr="009A3F20" w:rsidRDefault="00024BEB" w:rsidP="009A3F20">
      <w:pPr>
        <w:pStyle w:val="NormlWeb"/>
        <w:tabs>
          <w:tab w:val="right" w:leader="dot" w:pos="9072"/>
        </w:tabs>
        <w:spacing w:after="0" w:line="28" w:lineRule="atLeast"/>
        <w:ind w:firstLine="0"/>
        <w:rPr>
          <w:rFonts w:ascii="Aptos" w:hAnsi="Aptos"/>
          <w:sz w:val="20"/>
          <w:szCs w:val="20"/>
        </w:rPr>
      </w:pPr>
    </w:p>
    <w:p w:rsidR="00C55137" w:rsidRDefault="00AC5F9F" w:rsidP="009A3F20">
      <w:pPr>
        <w:pStyle w:val="NormlWeb"/>
        <w:tabs>
          <w:tab w:val="right" w:leader="dot" w:pos="9072"/>
        </w:tabs>
        <w:spacing w:after="0" w:line="28" w:lineRule="atLeast"/>
        <w:ind w:firstLine="0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ab/>
      </w:r>
    </w:p>
    <w:p w:rsidR="00E73971" w:rsidRPr="009A3F20" w:rsidRDefault="00E73971" w:rsidP="009A3F20">
      <w:pPr>
        <w:pStyle w:val="NormlWeb"/>
        <w:spacing w:after="0" w:line="28" w:lineRule="atLeast"/>
        <w:ind w:firstLine="0"/>
        <w:rPr>
          <w:rFonts w:ascii="Aptos" w:hAnsi="Aptos"/>
          <w:b/>
          <w:sz w:val="20"/>
          <w:szCs w:val="20"/>
        </w:rPr>
      </w:pPr>
    </w:p>
    <w:tbl>
      <w:tblPr>
        <w:tblW w:w="97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0"/>
        <w:gridCol w:w="2126"/>
      </w:tblGrid>
      <w:tr w:rsidR="00024BEB" w:rsidRPr="009A3F20" w:rsidTr="00024BEB">
        <w:trPr>
          <w:cantSplit/>
          <w:trHeight w:val="39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BEB" w:rsidRPr="009A3F20" w:rsidRDefault="00024BEB" w:rsidP="00024BEB">
            <w:pPr>
              <w:spacing w:line="28" w:lineRule="atLeast"/>
              <w:jc w:val="both"/>
              <w:rPr>
                <w:rFonts w:ascii="Aptos" w:hAnsi="Aptos"/>
                <w:sz w:val="20"/>
                <w:szCs w:val="20"/>
              </w:rPr>
            </w:pPr>
            <w:r w:rsidRPr="00024BEB">
              <w:rPr>
                <w:rFonts w:ascii="Aptos" w:hAnsi="Aptos"/>
                <w:b/>
                <w:sz w:val="20"/>
                <w:szCs w:val="20"/>
              </w:rPr>
              <w:t xml:space="preserve">A kérelmező </w:t>
            </w:r>
            <w:proofErr w:type="gramStart"/>
            <w:r w:rsidRPr="00024BEB">
              <w:rPr>
                <w:rFonts w:ascii="Aptos" w:hAnsi="Aptos"/>
                <w:b/>
                <w:sz w:val="20"/>
                <w:szCs w:val="20"/>
              </w:rPr>
              <w:t>a</w:t>
            </w:r>
            <w:proofErr w:type="gramEnd"/>
            <w:r w:rsidRPr="00024BEB">
              <w:rPr>
                <w:rFonts w:ascii="Aptos" w:hAnsi="Aptos"/>
                <w:b/>
                <w:sz w:val="20"/>
                <w:szCs w:val="20"/>
              </w:rPr>
              <w:t xml:space="preserve"> 57/2013. (II. 27.) Korm. Rendelet 5. melléklete szerinti tűzvédelmi hatóság ellenőrzéséhez, illetve szakhatósági állásfoglalásához kötött tevékenységet kíván folytatni a telepen</w:t>
            </w:r>
            <w:r>
              <w:rPr>
                <w:rFonts w:ascii="Aptos" w:hAnsi="Aptos"/>
                <w:b/>
                <w:sz w:val="20"/>
                <w:szCs w:val="20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BEB" w:rsidRPr="009A3F20" w:rsidRDefault="00024BEB" w:rsidP="009A3F20">
            <w:pPr>
              <w:spacing w:line="28" w:lineRule="atLeast"/>
              <w:jc w:val="center"/>
              <w:rPr>
                <w:rFonts w:ascii="Aptos" w:hAnsi="Aptos"/>
                <w:sz w:val="20"/>
                <w:szCs w:val="20"/>
              </w:rPr>
            </w:pPr>
            <w:r w:rsidRPr="009A3F20">
              <w:rPr>
                <w:rFonts w:ascii="Aptos" w:hAnsi="Aptos"/>
                <w:sz w:val="20"/>
                <w:szCs w:val="20"/>
              </w:rPr>
              <w:t>igen</w:t>
            </w:r>
            <w:r>
              <w:rPr>
                <w:rFonts w:ascii="Aptos" w:hAnsi="Aptos"/>
                <w:sz w:val="20"/>
                <w:szCs w:val="20"/>
              </w:rPr>
              <w:t xml:space="preserve"> /nem</w:t>
            </w:r>
          </w:p>
        </w:tc>
      </w:tr>
      <w:tr w:rsidR="00024BEB" w:rsidRPr="009A3F20" w:rsidTr="00024BEB">
        <w:trPr>
          <w:cantSplit/>
          <w:trHeight w:val="39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BEB" w:rsidRPr="009A3F20" w:rsidRDefault="00024BEB" w:rsidP="00024BEB">
            <w:pPr>
              <w:spacing w:line="28" w:lineRule="atLeast"/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9A3F20">
              <w:rPr>
                <w:rFonts w:ascii="Aptos" w:hAnsi="Aptos"/>
                <w:b/>
                <w:sz w:val="20"/>
                <w:szCs w:val="20"/>
              </w:rPr>
              <w:t>A bejelentés határozott időre szól:</w:t>
            </w:r>
          </w:p>
          <w:p w:rsidR="00024BEB" w:rsidRPr="009A3F20" w:rsidRDefault="00024BEB" w:rsidP="00024BEB">
            <w:pPr>
              <w:spacing w:line="28" w:lineRule="atLeast"/>
              <w:jc w:val="both"/>
              <w:rPr>
                <w:rFonts w:ascii="Aptos" w:hAnsi="Aptos"/>
                <w:sz w:val="20"/>
                <w:szCs w:val="20"/>
              </w:rPr>
            </w:pPr>
          </w:p>
          <w:p w:rsidR="00024BEB" w:rsidRPr="009A3F20" w:rsidRDefault="00024BEB" w:rsidP="00024BEB">
            <w:pPr>
              <w:spacing w:line="28" w:lineRule="atLeast"/>
              <w:jc w:val="both"/>
              <w:rPr>
                <w:rFonts w:ascii="Aptos" w:hAnsi="Aptos"/>
                <w:b/>
                <w:sz w:val="20"/>
                <w:szCs w:val="20"/>
              </w:rPr>
            </w:pPr>
            <w:r w:rsidRPr="009A3F20">
              <w:rPr>
                <w:rFonts w:ascii="Aptos" w:hAnsi="Aptos"/>
                <w:sz w:val="20"/>
                <w:szCs w:val="20"/>
              </w:rPr>
              <w:t xml:space="preserve">amennyiben </w:t>
            </w:r>
            <w:r w:rsidRPr="009A3F20">
              <w:rPr>
                <w:rFonts w:ascii="Aptos" w:hAnsi="Aptos"/>
                <w:b/>
                <w:sz w:val="20"/>
                <w:szCs w:val="20"/>
              </w:rPr>
              <w:t>igen</w:t>
            </w:r>
            <w:r>
              <w:rPr>
                <w:rFonts w:ascii="Aptos" w:hAnsi="Aptos"/>
                <w:sz w:val="20"/>
                <w:szCs w:val="20"/>
              </w:rPr>
              <w:t>, a bejelentés határideje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>: …</w:t>
            </w:r>
            <w:proofErr w:type="gramEnd"/>
            <w:r>
              <w:rPr>
                <w:rFonts w:ascii="Aptos" w:hAnsi="Aptos"/>
                <w:sz w:val="20"/>
                <w:szCs w:val="20"/>
              </w:rPr>
              <w:t>………………………………</w:t>
            </w:r>
            <w:r w:rsidRPr="009A3F20">
              <w:rPr>
                <w:rFonts w:ascii="Aptos" w:hAnsi="Aptos"/>
                <w:sz w:val="20"/>
                <w:szCs w:val="20"/>
              </w:rPr>
              <w:t>napja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BEB" w:rsidRPr="009A3F20" w:rsidRDefault="00024BEB" w:rsidP="009A3F20">
            <w:pPr>
              <w:spacing w:line="28" w:lineRule="atLeast"/>
              <w:jc w:val="center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igen / nem</w:t>
            </w:r>
          </w:p>
        </w:tc>
      </w:tr>
    </w:tbl>
    <w:p w:rsidR="00B300C1" w:rsidRPr="009A3F20" w:rsidRDefault="00B300C1" w:rsidP="009A3F20">
      <w:pPr>
        <w:pStyle w:val="NormlWeb"/>
        <w:spacing w:after="0" w:line="28" w:lineRule="atLeast"/>
        <w:ind w:firstLine="0"/>
        <w:rPr>
          <w:rFonts w:ascii="Aptos" w:hAnsi="Aptos"/>
          <w:b/>
          <w:sz w:val="20"/>
          <w:szCs w:val="20"/>
          <w:u w:val="single"/>
        </w:rPr>
      </w:pPr>
    </w:p>
    <w:p w:rsidR="00122E7F" w:rsidRPr="009A3F20" w:rsidRDefault="00122E7F" w:rsidP="00122E7F">
      <w:pPr>
        <w:pStyle w:val="NormlWeb"/>
        <w:spacing w:after="0" w:line="28" w:lineRule="atLeast"/>
        <w:ind w:firstLine="0"/>
        <w:rPr>
          <w:rFonts w:ascii="Aptos" w:hAnsi="Aptos"/>
          <w:sz w:val="20"/>
          <w:szCs w:val="20"/>
        </w:rPr>
      </w:pPr>
    </w:p>
    <w:p w:rsidR="00122E7F" w:rsidRPr="009A3F20" w:rsidRDefault="00122E7F" w:rsidP="00122E7F">
      <w:pPr>
        <w:pStyle w:val="NormlWeb"/>
        <w:tabs>
          <w:tab w:val="left" w:leader="dot" w:pos="4536"/>
        </w:tabs>
        <w:spacing w:after="0" w:line="28" w:lineRule="atLeast"/>
        <w:ind w:firstLine="0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Budapest,</w:t>
      </w:r>
      <w:r>
        <w:rPr>
          <w:rFonts w:ascii="Aptos" w:hAnsi="Aptos"/>
          <w:sz w:val="20"/>
          <w:szCs w:val="20"/>
        </w:rPr>
        <w:t xml:space="preserve"> 2025.  ______________________</w:t>
      </w:r>
    </w:p>
    <w:p w:rsidR="00122E7F" w:rsidRPr="009A3F20" w:rsidRDefault="00122E7F" w:rsidP="00122E7F">
      <w:pPr>
        <w:pStyle w:val="NormlWeb"/>
        <w:spacing w:after="0" w:line="28" w:lineRule="atLeast"/>
        <w:ind w:firstLine="0"/>
        <w:rPr>
          <w:rFonts w:ascii="Aptos" w:hAnsi="Aptos"/>
          <w:sz w:val="20"/>
          <w:szCs w:val="20"/>
        </w:rPr>
      </w:pPr>
    </w:p>
    <w:p w:rsidR="00122E7F" w:rsidRPr="009A3F20" w:rsidRDefault="00122E7F" w:rsidP="00122E7F">
      <w:pPr>
        <w:pStyle w:val="NormlWeb"/>
        <w:spacing w:after="0" w:line="28" w:lineRule="atLeast"/>
        <w:ind w:firstLine="0"/>
        <w:rPr>
          <w:rFonts w:ascii="Aptos" w:hAnsi="Aptos"/>
          <w:sz w:val="20"/>
          <w:szCs w:val="20"/>
        </w:rPr>
      </w:pPr>
    </w:p>
    <w:p w:rsidR="00122E7F" w:rsidRPr="009A3F20" w:rsidRDefault="00122E7F" w:rsidP="00122E7F">
      <w:pPr>
        <w:pStyle w:val="NormlWeb"/>
        <w:spacing w:after="0" w:line="28" w:lineRule="atLeast"/>
        <w:ind w:firstLine="0"/>
        <w:rPr>
          <w:rFonts w:ascii="Aptos" w:hAnsi="Aptos"/>
          <w:sz w:val="20"/>
          <w:szCs w:val="20"/>
          <w:u w:val="single"/>
        </w:rPr>
      </w:pPr>
    </w:p>
    <w:p w:rsidR="00122E7F" w:rsidRPr="009A3F20" w:rsidRDefault="00122E7F" w:rsidP="00122E7F">
      <w:pPr>
        <w:pStyle w:val="NormlWeb"/>
        <w:tabs>
          <w:tab w:val="left" w:leader="dot" w:pos="9070"/>
        </w:tabs>
        <w:spacing w:after="0" w:line="28" w:lineRule="atLeast"/>
        <w:ind w:firstLine="0"/>
        <w:jc w:val="center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___________________________________</w:t>
      </w:r>
    </w:p>
    <w:p w:rsidR="00122E7F" w:rsidRPr="009A3F20" w:rsidRDefault="00122E7F" w:rsidP="00122E7F">
      <w:pPr>
        <w:pStyle w:val="NormlWeb"/>
        <w:spacing w:after="0" w:line="28" w:lineRule="atLeast"/>
        <w:ind w:firstLine="0"/>
        <w:jc w:val="center"/>
        <w:rPr>
          <w:rFonts w:ascii="Aptos" w:hAnsi="Aptos"/>
          <w:b/>
          <w:sz w:val="20"/>
          <w:szCs w:val="20"/>
        </w:rPr>
      </w:pPr>
      <w:proofErr w:type="gramStart"/>
      <w:r w:rsidRPr="009A3F20">
        <w:rPr>
          <w:rFonts w:ascii="Aptos" w:hAnsi="Aptos"/>
          <w:b/>
          <w:sz w:val="20"/>
          <w:szCs w:val="20"/>
        </w:rPr>
        <w:t>bejelentő</w:t>
      </w:r>
      <w:proofErr w:type="gramEnd"/>
      <w:r w:rsidRPr="009A3F20">
        <w:rPr>
          <w:rFonts w:ascii="Aptos" w:hAnsi="Aptos"/>
          <w:b/>
          <w:sz w:val="20"/>
          <w:szCs w:val="20"/>
        </w:rPr>
        <w:t xml:space="preserve"> aláírása</w:t>
      </w:r>
    </w:p>
    <w:p w:rsidR="00814FC6" w:rsidRDefault="00814FC6" w:rsidP="009A3F20">
      <w:pPr>
        <w:pStyle w:val="NormlWeb"/>
        <w:spacing w:after="0" w:line="28" w:lineRule="atLeast"/>
        <w:ind w:firstLine="0"/>
        <w:rPr>
          <w:rFonts w:ascii="Aptos" w:hAnsi="Aptos"/>
          <w:b/>
          <w:sz w:val="20"/>
          <w:szCs w:val="20"/>
          <w:u w:val="single"/>
        </w:rPr>
      </w:pPr>
    </w:p>
    <w:p w:rsidR="00024BEB" w:rsidRPr="009A3F20" w:rsidRDefault="00024BEB" w:rsidP="009A3F20">
      <w:pPr>
        <w:pStyle w:val="NormlWeb"/>
        <w:spacing w:after="0" w:line="28" w:lineRule="atLeast"/>
        <w:ind w:firstLine="0"/>
        <w:rPr>
          <w:rFonts w:ascii="Aptos" w:hAnsi="Aptos"/>
          <w:b/>
          <w:sz w:val="20"/>
          <w:szCs w:val="20"/>
          <w:u w:val="single"/>
        </w:rPr>
      </w:pPr>
    </w:p>
    <w:p w:rsidR="00C4033E" w:rsidRPr="009A3F20" w:rsidRDefault="00024BEB" w:rsidP="00024BEB">
      <w:pPr>
        <w:pStyle w:val="NormlWeb"/>
        <w:spacing w:after="0" w:line="28" w:lineRule="atLeast"/>
        <w:ind w:firstLine="0"/>
        <w:rPr>
          <w:rFonts w:ascii="Aptos" w:hAnsi="Aptos"/>
          <w:b/>
          <w:sz w:val="20"/>
          <w:szCs w:val="20"/>
          <w:u w:val="single"/>
        </w:rPr>
      </w:pPr>
      <w:r>
        <w:rPr>
          <w:rFonts w:ascii="Aptos" w:hAnsi="Aptos"/>
          <w:b/>
          <w:sz w:val="20"/>
          <w:szCs w:val="20"/>
          <w:u w:val="single"/>
        </w:rPr>
        <w:t>Csatolandó dokumentumok:</w:t>
      </w:r>
    </w:p>
    <w:p w:rsidR="00C4033E" w:rsidRPr="009A3F20" w:rsidRDefault="00C4033E" w:rsidP="009A3F20">
      <w:pPr>
        <w:pStyle w:val="NormlWeb"/>
        <w:spacing w:after="0" w:line="28" w:lineRule="atLeast"/>
        <w:ind w:firstLine="0"/>
        <w:rPr>
          <w:rFonts w:ascii="Aptos" w:hAnsi="Aptos"/>
          <w:sz w:val="20"/>
          <w:szCs w:val="20"/>
        </w:rPr>
      </w:pPr>
    </w:p>
    <w:tbl>
      <w:tblPr>
        <w:tblW w:w="963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73"/>
        <w:gridCol w:w="1266"/>
      </w:tblGrid>
      <w:tr w:rsidR="009A3F20" w:rsidRPr="009A3F20" w:rsidTr="00167677">
        <w:trPr>
          <w:cantSplit/>
          <w:trHeight w:val="397"/>
          <w:jc w:val="center"/>
        </w:trPr>
        <w:tc>
          <w:tcPr>
            <w:tcW w:w="83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33E" w:rsidRPr="009A3F20" w:rsidRDefault="00C4033E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  <w:r w:rsidRPr="009A3F20">
              <w:rPr>
                <w:rFonts w:ascii="Aptos" w:hAnsi="Aptos"/>
                <w:sz w:val="20"/>
                <w:szCs w:val="20"/>
              </w:rPr>
              <w:t xml:space="preserve">Nem a kérelmező tulajdonában lévő telep esetében a telep használatának jogcímére (bérlet stb.) vonatkozó igazoló </w:t>
            </w:r>
            <w:r w:rsidR="00D876A7" w:rsidRPr="009A3F20">
              <w:rPr>
                <w:rFonts w:ascii="Aptos" w:hAnsi="Aptos"/>
                <w:sz w:val="20"/>
                <w:szCs w:val="20"/>
              </w:rPr>
              <w:t>dokumentum</w:t>
            </w:r>
            <w:r w:rsidR="006044B2" w:rsidRPr="009A3F20">
              <w:rPr>
                <w:rFonts w:ascii="Aptos" w:hAnsi="Aptos"/>
                <w:sz w:val="20"/>
                <w:szCs w:val="20"/>
              </w:rPr>
              <w:t xml:space="preserve"> </w:t>
            </w:r>
            <w:r w:rsidRPr="009A3F20">
              <w:rPr>
                <w:rFonts w:ascii="Aptos" w:hAnsi="Aptos"/>
                <w:sz w:val="20"/>
                <w:szCs w:val="20"/>
              </w:rPr>
              <w:t>(a tulajdoni lap kivételével);</w:t>
            </w:r>
          </w:p>
        </w:tc>
        <w:tc>
          <w:tcPr>
            <w:tcW w:w="12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33E" w:rsidRPr="009A3F20" w:rsidRDefault="00C4033E" w:rsidP="009A3F20">
            <w:pPr>
              <w:spacing w:line="28" w:lineRule="atLeast"/>
              <w:rPr>
                <w:rFonts w:ascii="Aptos" w:hAnsi="Aptos"/>
                <w:sz w:val="20"/>
                <w:szCs w:val="20"/>
              </w:rPr>
            </w:pPr>
          </w:p>
        </w:tc>
      </w:tr>
      <w:tr w:rsidR="009A3F20" w:rsidRPr="009A3F20" w:rsidTr="00167677">
        <w:trPr>
          <w:cantSplit/>
          <w:trHeight w:val="397"/>
          <w:jc w:val="center"/>
        </w:trPr>
        <w:tc>
          <w:tcPr>
            <w:tcW w:w="8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33E" w:rsidRPr="009A3F20" w:rsidRDefault="00C4033E" w:rsidP="009A3F20">
            <w:pPr>
              <w:pStyle w:val="NormlWeb"/>
              <w:spacing w:after="0" w:line="28" w:lineRule="atLeast"/>
              <w:ind w:firstLine="0"/>
              <w:rPr>
                <w:rFonts w:ascii="Aptos" w:hAnsi="Aptos"/>
                <w:sz w:val="20"/>
                <w:szCs w:val="20"/>
              </w:rPr>
            </w:pPr>
            <w:r w:rsidRPr="009A3F20">
              <w:rPr>
                <w:rFonts w:ascii="Aptos" w:hAnsi="Aptos"/>
                <w:sz w:val="20"/>
                <w:szCs w:val="20"/>
              </w:rPr>
              <w:t>Haszonélvezet esetében a haszonélvező, illetve közös tulajdon esetében a tulajdonostárs hozzájárulását igazoló</w:t>
            </w:r>
            <w:r w:rsidR="00D876A7" w:rsidRPr="009A3F20">
              <w:rPr>
                <w:rFonts w:ascii="Aptos" w:hAnsi="Aptos"/>
                <w:sz w:val="20"/>
                <w:szCs w:val="20"/>
              </w:rPr>
              <w:t xml:space="preserve"> dokumentum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33E" w:rsidRPr="009A3F20" w:rsidRDefault="00C4033E" w:rsidP="009A3F20">
            <w:pPr>
              <w:spacing w:line="28" w:lineRule="atLeast"/>
              <w:rPr>
                <w:rFonts w:ascii="Aptos" w:hAnsi="Aptos"/>
                <w:sz w:val="20"/>
                <w:szCs w:val="20"/>
              </w:rPr>
            </w:pPr>
          </w:p>
        </w:tc>
      </w:tr>
      <w:tr w:rsidR="009A3F20" w:rsidRPr="009A3F20" w:rsidTr="00167677">
        <w:trPr>
          <w:cantSplit/>
          <w:trHeight w:val="397"/>
          <w:jc w:val="center"/>
        </w:trPr>
        <w:tc>
          <w:tcPr>
            <w:tcW w:w="8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33E" w:rsidRPr="009A3F20" w:rsidRDefault="006044B2" w:rsidP="009A3F20">
            <w:pPr>
              <w:spacing w:line="28" w:lineRule="atLeast"/>
              <w:rPr>
                <w:rFonts w:ascii="Aptos" w:hAnsi="Aptos"/>
                <w:sz w:val="20"/>
                <w:szCs w:val="20"/>
              </w:rPr>
            </w:pPr>
            <w:r w:rsidRPr="009A3F20">
              <w:rPr>
                <w:rFonts w:ascii="Aptos" w:hAnsi="Aptos"/>
                <w:sz w:val="20"/>
                <w:szCs w:val="20"/>
              </w:rPr>
              <w:t>Aláírási címpéldány másolata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33E" w:rsidRPr="009A3F20" w:rsidRDefault="00C4033E" w:rsidP="009A3F20">
            <w:pPr>
              <w:spacing w:line="28" w:lineRule="atLeast"/>
              <w:rPr>
                <w:rFonts w:ascii="Aptos" w:hAnsi="Aptos"/>
                <w:sz w:val="20"/>
                <w:szCs w:val="20"/>
              </w:rPr>
            </w:pPr>
          </w:p>
        </w:tc>
      </w:tr>
      <w:tr w:rsidR="009A3F20" w:rsidRPr="009A3F20" w:rsidTr="00167677">
        <w:trPr>
          <w:cantSplit/>
          <w:trHeight w:val="397"/>
          <w:jc w:val="center"/>
        </w:trPr>
        <w:tc>
          <w:tcPr>
            <w:tcW w:w="8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33E" w:rsidRPr="009A3F20" w:rsidRDefault="006044B2" w:rsidP="009A3F20">
            <w:pPr>
              <w:spacing w:line="28" w:lineRule="atLeast"/>
              <w:rPr>
                <w:rFonts w:ascii="Aptos" w:hAnsi="Aptos"/>
                <w:sz w:val="20"/>
                <w:szCs w:val="20"/>
              </w:rPr>
            </w:pPr>
            <w:r w:rsidRPr="009A3F20">
              <w:rPr>
                <w:rFonts w:ascii="Aptos" w:hAnsi="Aptos"/>
                <w:sz w:val="20"/>
                <w:szCs w:val="20"/>
              </w:rPr>
              <w:t>Meghatalmazás (ha nem a kérelmező jár el, melyet két tanú aláírásával kell ellátni)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033E" w:rsidRPr="009A3F20" w:rsidRDefault="00C4033E" w:rsidP="009A3F20">
            <w:pPr>
              <w:spacing w:line="28" w:lineRule="atLeast"/>
              <w:rPr>
                <w:rFonts w:ascii="Aptos" w:hAnsi="Aptos"/>
                <w:sz w:val="20"/>
                <w:szCs w:val="20"/>
              </w:rPr>
            </w:pPr>
          </w:p>
        </w:tc>
      </w:tr>
    </w:tbl>
    <w:p w:rsidR="00B300C1" w:rsidRPr="009A3F20" w:rsidRDefault="00B300C1" w:rsidP="009A3F20">
      <w:pPr>
        <w:pStyle w:val="NormlWeb"/>
        <w:spacing w:after="0" w:line="28" w:lineRule="atLeast"/>
        <w:ind w:firstLine="0"/>
        <w:rPr>
          <w:rFonts w:ascii="Aptos" w:hAnsi="Aptos"/>
          <w:sz w:val="20"/>
          <w:szCs w:val="20"/>
        </w:rPr>
      </w:pPr>
    </w:p>
    <w:p w:rsidR="00C4033E" w:rsidRPr="009A3F20" w:rsidRDefault="00C4033E" w:rsidP="009A3F20">
      <w:pPr>
        <w:pStyle w:val="llb"/>
        <w:tabs>
          <w:tab w:val="left" w:pos="1485"/>
          <w:tab w:val="center" w:pos="4648"/>
        </w:tabs>
        <w:spacing w:line="28" w:lineRule="atLeast"/>
        <w:jc w:val="center"/>
        <w:rPr>
          <w:rFonts w:ascii="Aptos" w:hAnsi="Aptos"/>
          <w:sz w:val="20"/>
          <w:szCs w:val="20"/>
        </w:rPr>
      </w:pPr>
    </w:p>
    <w:p w:rsidR="006044B2" w:rsidRDefault="006044B2" w:rsidP="009A3F20">
      <w:pPr>
        <w:pStyle w:val="llb"/>
        <w:tabs>
          <w:tab w:val="left" w:pos="1485"/>
          <w:tab w:val="center" w:pos="4648"/>
        </w:tabs>
        <w:spacing w:line="28" w:lineRule="atLeast"/>
        <w:jc w:val="center"/>
        <w:rPr>
          <w:rFonts w:ascii="Aptos" w:hAnsi="Aptos"/>
          <w:sz w:val="20"/>
          <w:szCs w:val="20"/>
        </w:rPr>
      </w:pPr>
    </w:p>
    <w:p w:rsidR="00167677" w:rsidRDefault="00167677" w:rsidP="009A3F20">
      <w:pPr>
        <w:pStyle w:val="llb"/>
        <w:tabs>
          <w:tab w:val="left" w:pos="1485"/>
          <w:tab w:val="center" w:pos="4648"/>
        </w:tabs>
        <w:spacing w:line="28" w:lineRule="atLeast"/>
        <w:jc w:val="center"/>
        <w:rPr>
          <w:rFonts w:ascii="Aptos" w:hAnsi="Aptos"/>
          <w:sz w:val="20"/>
          <w:szCs w:val="20"/>
        </w:rPr>
      </w:pPr>
    </w:p>
    <w:p w:rsidR="00167677" w:rsidRDefault="00167677" w:rsidP="009A3F20">
      <w:pPr>
        <w:pStyle w:val="llb"/>
        <w:tabs>
          <w:tab w:val="left" w:pos="1485"/>
          <w:tab w:val="center" w:pos="4648"/>
        </w:tabs>
        <w:spacing w:line="28" w:lineRule="atLeast"/>
        <w:jc w:val="center"/>
        <w:rPr>
          <w:rFonts w:ascii="Aptos" w:hAnsi="Aptos"/>
          <w:sz w:val="20"/>
          <w:szCs w:val="20"/>
        </w:rPr>
      </w:pPr>
    </w:p>
    <w:p w:rsidR="00167677" w:rsidRPr="009A3F20" w:rsidRDefault="00167677" w:rsidP="009A3F20">
      <w:pPr>
        <w:pStyle w:val="llb"/>
        <w:tabs>
          <w:tab w:val="left" w:pos="1485"/>
          <w:tab w:val="center" w:pos="4648"/>
        </w:tabs>
        <w:spacing w:line="28" w:lineRule="atLeast"/>
        <w:jc w:val="center"/>
        <w:rPr>
          <w:rFonts w:ascii="Aptos" w:hAnsi="Aptos"/>
          <w:sz w:val="20"/>
          <w:szCs w:val="20"/>
        </w:rPr>
      </w:pPr>
    </w:p>
    <w:p w:rsidR="00CF4FED" w:rsidRPr="00024BEB" w:rsidRDefault="00024BEB" w:rsidP="00024BEB">
      <w:pPr>
        <w:spacing w:line="28" w:lineRule="atLeast"/>
        <w:jc w:val="center"/>
        <w:rPr>
          <w:rFonts w:ascii="Aptos" w:hAnsi="Aptos"/>
          <w:b/>
          <w:caps/>
          <w:sz w:val="20"/>
          <w:szCs w:val="20"/>
          <w:u w:val="single"/>
        </w:rPr>
      </w:pPr>
      <w:r w:rsidRPr="00024BEB">
        <w:rPr>
          <w:rFonts w:ascii="Aptos" w:hAnsi="Aptos"/>
          <w:b/>
          <w:caps/>
          <w:sz w:val="20"/>
          <w:szCs w:val="20"/>
          <w:u w:val="single"/>
        </w:rPr>
        <w:t>Tájékoztató</w:t>
      </w:r>
    </w:p>
    <w:p w:rsidR="00CF4FED" w:rsidRPr="009A3F20" w:rsidRDefault="00CF4FED" w:rsidP="009A3F20">
      <w:pPr>
        <w:spacing w:line="28" w:lineRule="atLeast"/>
        <w:rPr>
          <w:rFonts w:ascii="Aptos" w:hAnsi="Aptos"/>
          <w:b/>
          <w:sz w:val="20"/>
          <w:szCs w:val="20"/>
          <w:u w:val="single"/>
        </w:rPr>
      </w:pPr>
    </w:p>
    <w:p w:rsidR="00CF4FED" w:rsidRPr="009A3F20" w:rsidRDefault="00CF4FED" w:rsidP="009A3F20">
      <w:pPr>
        <w:pStyle w:val="NormlWeb"/>
        <w:spacing w:after="0" w:line="28" w:lineRule="atLeast"/>
        <w:ind w:firstLine="0"/>
        <w:rPr>
          <w:rFonts w:ascii="Aptos" w:hAnsi="Aptos"/>
          <w:b/>
          <w:bCs/>
          <w:sz w:val="20"/>
          <w:szCs w:val="20"/>
        </w:rPr>
      </w:pPr>
      <w:r w:rsidRPr="009A3F20">
        <w:rPr>
          <w:rFonts w:ascii="Aptos" w:hAnsi="Aptos"/>
          <w:b/>
          <w:bCs/>
          <w:sz w:val="20"/>
          <w:szCs w:val="20"/>
        </w:rPr>
        <w:t xml:space="preserve">Bejelentés-köteles tevékenységek </w:t>
      </w:r>
      <w:r w:rsidRPr="009A3F20">
        <w:rPr>
          <w:rFonts w:ascii="Aptos" w:hAnsi="Aptos"/>
          <w:sz w:val="20"/>
          <w:szCs w:val="20"/>
        </w:rPr>
        <w:t>a telepengedély, illetve a telep létesítésének bejelentése alapján gyakorolható egyes termelő és egyes szolgáltató tevékenységekről, valamint a telepengedélyezés rendjéről és a bejelentés szabályairól szóló 57/2013. (II. 27.) Korm. Rendelet</w:t>
      </w:r>
      <w:r w:rsidRPr="009A3F20">
        <w:rPr>
          <w:rFonts w:ascii="Aptos" w:hAnsi="Aptos"/>
          <w:b/>
          <w:sz w:val="20"/>
          <w:szCs w:val="20"/>
        </w:rPr>
        <w:t xml:space="preserve"> 1. melléklete alapján</w:t>
      </w:r>
    </w:p>
    <w:p w:rsidR="00CF4FED" w:rsidRPr="009A3F20" w:rsidRDefault="00CF4FED" w:rsidP="009A3F20">
      <w:pPr>
        <w:pStyle w:val="NormlWeb"/>
        <w:spacing w:after="0" w:line="28" w:lineRule="atLeast"/>
        <w:ind w:firstLine="0"/>
        <w:rPr>
          <w:rFonts w:ascii="Aptos" w:hAnsi="Aptos"/>
          <w:sz w:val="20"/>
          <w:szCs w:val="20"/>
        </w:rPr>
      </w:pP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1. alsóruházat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2. acél tárolóeszköz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3. ágybetét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4. áramelosztó, -szabályozó készülék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5. bányászati, építőipari gép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6. bőr, szőrme kikészítése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7. bőrruházat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8. csap, szelep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9. csapágy, erőátviteli elem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10. csiszolótermék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11. csomagolás-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12. egészségügyi kerámia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13. egyéb beton-, gipsz-, cementtermék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14. egyéb bútor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15. egyéb elektronikus, villamos vezeték, kábel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16. egyéb fa-, parafatermék, fonottáru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17. egyéb kerámiatermék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18. egyéb kötött, hurkolt ruházati termékek gyártása, kivéve a kézi kötésű, horgolású ruházati termékek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19. egyéb műanyagtermék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20. egyéb nem vas fém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21. egyéb papír-, kartontermék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22. egyéb ruházat, kiegészítők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 xml:space="preserve">23. egyéb szárazföldi személyszállítás vagy közúti áruszállítás, költöztetés </w:t>
      </w:r>
      <w:proofErr w:type="spellStart"/>
      <w:r w:rsidRPr="009A3F20">
        <w:rPr>
          <w:rFonts w:ascii="Aptos" w:hAnsi="Aptos"/>
          <w:sz w:val="20"/>
          <w:szCs w:val="20"/>
        </w:rPr>
        <w:t>alágazatba</w:t>
      </w:r>
      <w:proofErr w:type="spellEnd"/>
      <w:r w:rsidRPr="009A3F20">
        <w:rPr>
          <w:rFonts w:ascii="Aptos" w:hAnsi="Aptos"/>
          <w:sz w:val="20"/>
          <w:szCs w:val="20"/>
        </w:rPr>
        <w:t xml:space="preserve"> tartozó tevékenységek közül azon tevékenységek, amelyek esetében a tevékenységhez igénybe vett gépjárművet (gépjárműveket) külön jogszabály szerint telephelyen kell tárolni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 xml:space="preserve">24. egyéb textiláru gyártása m. n. </w:t>
      </w:r>
      <w:proofErr w:type="gramStart"/>
      <w:r w:rsidRPr="009A3F20">
        <w:rPr>
          <w:rFonts w:ascii="Aptos" w:hAnsi="Aptos"/>
          <w:sz w:val="20"/>
          <w:szCs w:val="20"/>
        </w:rPr>
        <w:t>s</w:t>
      </w:r>
      <w:proofErr w:type="gramEnd"/>
      <w:r w:rsidRPr="009A3F20">
        <w:rPr>
          <w:rFonts w:ascii="Aptos" w:hAnsi="Aptos"/>
          <w:sz w:val="20"/>
          <w:szCs w:val="20"/>
        </w:rPr>
        <w:t xml:space="preserve">., kivéve a kéziszőttes-, </w:t>
      </w:r>
      <w:proofErr w:type="spellStart"/>
      <w:r w:rsidRPr="009A3F20">
        <w:rPr>
          <w:rFonts w:ascii="Aptos" w:hAnsi="Aptos"/>
          <w:sz w:val="20"/>
          <w:szCs w:val="20"/>
        </w:rPr>
        <w:t>necceltáru</w:t>
      </w:r>
      <w:proofErr w:type="spellEnd"/>
      <w:r w:rsidRPr="009A3F20">
        <w:rPr>
          <w:rFonts w:ascii="Aptos" w:hAnsi="Aptos"/>
          <w:sz w:val="20"/>
          <w:szCs w:val="20"/>
        </w:rPr>
        <w:t>- és csipkekészítés, kézi hímzés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25. egyéb szivattyú, kompresszor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26. elektronikus orvosi berendezés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27. előre kevert beton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28. emelő-, anyagmozgató gép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29. evőeszköz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30. élelmiszer-, dohányipari gép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31. építési betontermék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32. építési gipsztermék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33. épületasztalos-ipari 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34. falemezgyártás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35. felsőruházat gyártása (kivéve: munkaruházat)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36. fém épületelem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37. fémmegmunkálás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38. fémszerkezet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39. fémtartály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40. fűrészáru-gyártás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41. fűtőberendezés, kemence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42. gépi meghajtású hordozható kézi szerszámgép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43. gépjárműjavítás, -karbantartás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44. gépjármű-karosszéria, pótkocsi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45. gőzkazán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 xml:space="preserve">46. gumiabroncs </w:t>
      </w:r>
      <w:proofErr w:type="spellStart"/>
      <w:r w:rsidRPr="009A3F20">
        <w:rPr>
          <w:rFonts w:ascii="Aptos" w:hAnsi="Aptos"/>
          <w:sz w:val="20"/>
          <w:szCs w:val="20"/>
        </w:rPr>
        <w:t>újrafutózása</w:t>
      </w:r>
      <w:proofErr w:type="spellEnd"/>
      <w:r w:rsidRPr="009A3F20">
        <w:rPr>
          <w:rFonts w:ascii="Aptos" w:hAnsi="Aptos"/>
          <w:sz w:val="20"/>
          <w:szCs w:val="20"/>
        </w:rPr>
        <w:t>, felújítása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47. hangszergyártás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48. háztartási kerámia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49. háztartási villamos készülék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50. háztartási, egészségügyi papírtermék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51. hidegen hajlított acélidom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52. hidegen hengerelt keskeny acélszalag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53. hidegen húzott acélhuzal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54. hidegen húzott acélrúd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55. hidraulikus, pneumatikus berendezés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56. kohászati gép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57. kötőelem, csavar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58. központi fűtési kazán, radiátor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59. közúti jármű, járműmotor alkatrészeinek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60. huzaltermék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61. illóolajgyártás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62. irodabútor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63. irodagép gyártása (kivéve: számítógép és perifériái)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64. irodai papíráru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65. járművillamossági, -elektronikai készülékek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66. játékgyártás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67. kerámiacsempe, -lap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68. kerámia szigetelő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69. kerékpár, mozgássérültkocsi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70. konfekcionált textiláru gyártása (kivéve: ruházat)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71. konyhabútorgyártás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72. kőmegmunkálás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73. könnyűfém csomagolóeszköz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74. kötéláru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75. kötött, hurkolt harisnyafélék gyártása, kivéve a kézi kötésű, horgolású harisnyafélék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76. kötött, hurkolt kelme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77. lábbeligyártás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78. lakat-, zárgyártás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79. máshová nem sorolt egyéb általános rendeltetésű gép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80. máshová nem sorolt egyéb fémfeldolgozási 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81. máshová nem sorolt egyéb jármű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82. máshová nem sorolt egyéb nemfém ásványi 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83. máshová nem sorolt egyéb speciális gép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84. mezőgazdasági, erdészeti gép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85. motorkerékpár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86. motor, turbina gyártása (kivéve: légi, közútijármű-motor)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87. munkaruházat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88. műanyag csomagolóeszköz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89. műanyag-, gumifeldolgozó gép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90. műszaki kerámia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91. műszaki textiláru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92. nem háztartási hűtő, légállapot-szabályozó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93. nem szőtt textília és termék gyártása (kivéve: ruházat)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94. nem villamos háztartási készülék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 xml:space="preserve">95. nyomdai tevékenység </w:t>
      </w:r>
      <w:proofErr w:type="spellStart"/>
      <w:r w:rsidRPr="009A3F20">
        <w:rPr>
          <w:rFonts w:ascii="Aptos" w:hAnsi="Aptos"/>
          <w:sz w:val="20"/>
          <w:szCs w:val="20"/>
        </w:rPr>
        <w:t>alágazatba</w:t>
      </w:r>
      <w:proofErr w:type="spellEnd"/>
      <w:r w:rsidRPr="009A3F20">
        <w:rPr>
          <w:rFonts w:ascii="Aptos" w:hAnsi="Aptos"/>
          <w:sz w:val="20"/>
          <w:szCs w:val="20"/>
        </w:rPr>
        <w:t xml:space="preserve"> tartozó tevékenységek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96. orvosi eszköz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97. papíripari gép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98. parkettagyártás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99. raktározás, tárolás (kivéve mezőgazdasági termények, mezőgazdasági vegyi termékek, műtrágya, nitrogénvegyület raktározása, tárolása)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 xml:space="preserve">100. síküveg </w:t>
      </w:r>
      <w:proofErr w:type="spellStart"/>
      <w:r w:rsidRPr="009A3F20">
        <w:rPr>
          <w:rFonts w:ascii="Aptos" w:hAnsi="Aptos"/>
          <w:sz w:val="20"/>
          <w:szCs w:val="20"/>
        </w:rPr>
        <w:t>továbbfeldolgozás</w:t>
      </w:r>
      <w:proofErr w:type="spellEnd"/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101. sportszergyártás, kivéve úszómedence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102. száloptikai kábel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103. számítógép, perifériás egység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104. szárazföldi szállítást kiegészítő szolgáltatások közül a parkoló, parkolóhely, garázs üzemeltetése, kivéve a közút kezelője által üzemeltetett, közút területén vagy a közút területén kívüli közterületen létesített, illetőleg kijelölt várakozóhely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105. szerszámgyártás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106. szőnyeggyártás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107. szőrmecikk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108. tároló fatermék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109. testápolási cikk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110. textil-, ruházati, bőripari gép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111. táskafélék, szíjazat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112. textilszálak fonása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113. textilszövés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114. textil, szőrme mosása, tisztítása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115. tűzálló 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116. villamos motor, áramfejlesztő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117. villamos világítóeszköz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118. nem közművel összegyűjtött háztartási szennyvíz szállítása</w:t>
      </w:r>
    </w:p>
    <w:p w:rsidR="00CF4FED" w:rsidRPr="009A3F20" w:rsidRDefault="00CF4FED" w:rsidP="009A3F20">
      <w:pPr>
        <w:spacing w:line="28" w:lineRule="atLeast"/>
        <w:rPr>
          <w:rFonts w:ascii="Aptos" w:hAnsi="Aptos"/>
          <w:sz w:val="20"/>
          <w:szCs w:val="20"/>
        </w:rPr>
      </w:pPr>
    </w:p>
    <w:p w:rsidR="002A3C85" w:rsidRPr="009A3F20" w:rsidRDefault="00216A6E" w:rsidP="009A3F20">
      <w:pPr>
        <w:pStyle w:val="NormlWeb"/>
        <w:spacing w:after="0" w:line="28" w:lineRule="atLeast"/>
        <w:ind w:firstLine="0"/>
        <w:rPr>
          <w:rFonts w:ascii="Aptos" w:hAnsi="Aptos"/>
          <w:b/>
          <w:bCs/>
          <w:sz w:val="20"/>
          <w:szCs w:val="20"/>
        </w:rPr>
      </w:pPr>
      <w:r w:rsidRPr="009A3F20">
        <w:rPr>
          <w:rFonts w:ascii="Aptos" w:hAnsi="Aptos"/>
          <w:b/>
          <w:bCs/>
          <w:sz w:val="20"/>
          <w:szCs w:val="20"/>
        </w:rPr>
        <w:t>Telepengedély-köteles</w:t>
      </w:r>
      <w:r w:rsidR="002A3C85" w:rsidRPr="009A3F20">
        <w:rPr>
          <w:rFonts w:ascii="Aptos" w:hAnsi="Aptos"/>
          <w:b/>
          <w:bCs/>
          <w:sz w:val="20"/>
          <w:szCs w:val="20"/>
        </w:rPr>
        <w:t xml:space="preserve"> </w:t>
      </w:r>
      <w:r w:rsidR="002A3C85" w:rsidRPr="009A3F20">
        <w:rPr>
          <w:rFonts w:ascii="Aptos" w:hAnsi="Aptos"/>
          <w:bCs/>
          <w:sz w:val="20"/>
          <w:szCs w:val="20"/>
        </w:rPr>
        <w:t xml:space="preserve">tevékenységek </w:t>
      </w:r>
      <w:r w:rsidR="002A3C85" w:rsidRPr="009A3F20">
        <w:rPr>
          <w:rFonts w:ascii="Aptos" w:hAnsi="Aptos"/>
          <w:sz w:val="20"/>
          <w:szCs w:val="20"/>
        </w:rPr>
        <w:t>a telepengedély, illetve a telep létesítésének bejelentése alapján gyakorolható egyes termelő és egyes szolgáltató tevékenységekről, valamint a telepengedélyezés rendjéről és a bejelentés szabályairól szóló 57/2013. (II. 27.) Korm. Rendelet</w:t>
      </w:r>
      <w:r w:rsidR="002A3C85" w:rsidRPr="009A3F20">
        <w:rPr>
          <w:rFonts w:ascii="Aptos" w:hAnsi="Aptos"/>
          <w:b/>
          <w:sz w:val="20"/>
          <w:szCs w:val="20"/>
        </w:rPr>
        <w:t xml:space="preserve"> </w:t>
      </w:r>
      <w:r w:rsidRPr="009A3F20">
        <w:rPr>
          <w:rFonts w:ascii="Aptos" w:hAnsi="Aptos"/>
          <w:b/>
          <w:sz w:val="20"/>
          <w:szCs w:val="20"/>
        </w:rPr>
        <w:t>2</w:t>
      </w:r>
      <w:r w:rsidR="002A3C85" w:rsidRPr="009A3F20">
        <w:rPr>
          <w:rFonts w:ascii="Aptos" w:hAnsi="Aptos"/>
          <w:b/>
          <w:sz w:val="20"/>
          <w:szCs w:val="20"/>
        </w:rPr>
        <w:t>. melléklete alapján</w:t>
      </w:r>
    </w:p>
    <w:p w:rsidR="00D63881" w:rsidRPr="009A3F20" w:rsidRDefault="00D63881" w:rsidP="009A3F20">
      <w:pPr>
        <w:pStyle w:val="NormlWeb"/>
        <w:spacing w:after="0" w:line="28" w:lineRule="atLeast"/>
        <w:ind w:firstLine="0"/>
        <w:rPr>
          <w:rFonts w:ascii="Aptos" w:hAnsi="Aptos"/>
          <w:b/>
          <w:bCs/>
          <w:sz w:val="20"/>
          <w:szCs w:val="20"/>
        </w:rPr>
      </w:pP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1. acélcsőgyártás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2. alumínium gyártása, kivéve a timföld (alumínium-oxid)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3. dohánytermék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4. egyéb gumitermék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5. égetett agyag építőanyag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 xml:space="preserve">6. festék, </w:t>
      </w:r>
      <w:proofErr w:type="spellStart"/>
      <w:r w:rsidRPr="009A3F20">
        <w:rPr>
          <w:rFonts w:ascii="Aptos" w:hAnsi="Aptos"/>
          <w:sz w:val="20"/>
          <w:szCs w:val="20"/>
        </w:rPr>
        <w:t>bevonóanyag</w:t>
      </w:r>
      <w:proofErr w:type="spellEnd"/>
      <w:r w:rsidRPr="009A3F20">
        <w:rPr>
          <w:rFonts w:ascii="Aptos" w:hAnsi="Aptos"/>
          <w:sz w:val="20"/>
          <w:szCs w:val="20"/>
        </w:rPr>
        <w:t xml:space="preserve">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7. fémalakítás, porkohászat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8. fémfelület-kezelés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 xml:space="preserve">9. fémöntés </w:t>
      </w:r>
      <w:proofErr w:type="spellStart"/>
      <w:r w:rsidRPr="009A3F20">
        <w:rPr>
          <w:rFonts w:ascii="Aptos" w:hAnsi="Aptos"/>
          <w:sz w:val="20"/>
          <w:szCs w:val="20"/>
        </w:rPr>
        <w:t>alágazatba</w:t>
      </w:r>
      <w:proofErr w:type="spellEnd"/>
      <w:r w:rsidRPr="009A3F20">
        <w:rPr>
          <w:rFonts w:ascii="Aptos" w:hAnsi="Aptos"/>
          <w:sz w:val="20"/>
          <w:szCs w:val="20"/>
        </w:rPr>
        <w:t xml:space="preserve"> tartozó tevékenységek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10. gumiabroncs, gumitömlő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11. habarcsgyártás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12. kőolaj-feldolgozás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13. máshová nem sorolt egyéb vegyi termék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14. mezőgazdasági vegyi termék gyártása, raktározása, tárolás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15. mész-, gipszgyártás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16. műanyag építőanyag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17. műanyag lap, lemez, fólia, cső, profil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18. műtrágya, nitrogénvegyület gyártása, raktározása, tárolása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19. nemesfémgyártás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20. papír csomagolóeszköz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21. papírgyártás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22. ólom, cink, ón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23. ragasztószergyártás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24. rézgyártás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25. szálerősítésű cement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26. szintetikus kaucsuk alapanyag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27. tapétagyártás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28. tisztítószer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29. vas-, acél-, vasötvözet-alapanyag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30. vegyi szál gyártása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31. nem veszélyes hulladék hulladékgazdálkodási engedély köteles gyűjtése, hasznosítása, ártalmatlanítása</w:t>
      </w:r>
    </w:p>
    <w:p w:rsidR="00D95BE6" w:rsidRPr="009A3F20" w:rsidRDefault="00D95BE6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32. veszélyes hulladék hulladékgazdálkodási engedély köteles gyűjtése, hasznosítása, ártalmatlanítása</w:t>
      </w:r>
    </w:p>
    <w:p w:rsidR="00CF4FED" w:rsidRPr="009A3F20" w:rsidRDefault="00CF4FED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jc w:val="both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b/>
          <w:sz w:val="20"/>
          <w:szCs w:val="20"/>
        </w:rPr>
        <w:t>Tűzvédelmi hatóság ellenőrzéséhez, illetve szakhatósági állásfoglalásához kötött tevékenységek</w:t>
      </w:r>
      <w:r w:rsidRPr="009A3F20">
        <w:rPr>
          <w:rFonts w:ascii="Aptos" w:hAnsi="Aptos"/>
          <w:sz w:val="20"/>
          <w:szCs w:val="20"/>
        </w:rPr>
        <w:t xml:space="preserve"> a telepengedély, illetve a telep létesítésének bejelentése alapján gyakorolható egyes termelő és egyes szolgáltató tevékenységekről, valamint a telepengedélyezés rendjéről és a bejelentés szabályairól szóló 57/2013. (II. 27.) Korm. Rendelet </w:t>
      </w:r>
      <w:r w:rsidR="002B291D" w:rsidRPr="009A3F20">
        <w:rPr>
          <w:rFonts w:ascii="Aptos" w:hAnsi="Aptos"/>
          <w:b/>
          <w:sz w:val="20"/>
          <w:szCs w:val="20"/>
        </w:rPr>
        <w:t>5</w:t>
      </w:r>
      <w:r w:rsidRPr="009A3F20">
        <w:rPr>
          <w:rFonts w:ascii="Aptos" w:hAnsi="Aptos"/>
          <w:b/>
          <w:sz w:val="20"/>
          <w:szCs w:val="20"/>
        </w:rPr>
        <w:t>. melléklete alapján</w:t>
      </w:r>
    </w:p>
    <w:p w:rsidR="002B291D" w:rsidRPr="009A3F20" w:rsidRDefault="002B291D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b/>
          <w:sz w:val="20"/>
          <w:szCs w:val="20"/>
        </w:rPr>
      </w:pPr>
      <w:r w:rsidRPr="009A3F20">
        <w:rPr>
          <w:rFonts w:ascii="Aptos" w:hAnsi="Aptos"/>
          <w:b/>
          <w:sz w:val="20"/>
          <w:szCs w:val="20"/>
        </w:rPr>
        <w:t>I. Szakhatósági állásfoglaláshoz kötött tevékenységek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1. egyéb gumitermék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 xml:space="preserve">2. festék, </w:t>
      </w:r>
      <w:proofErr w:type="spellStart"/>
      <w:r w:rsidRPr="009A3F20">
        <w:rPr>
          <w:rFonts w:ascii="Aptos" w:hAnsi="Aptos"/>
          <w:sz w:val="20"/>
          <w:szCs w:val="20"/>
        </w:rPr>
        <w:t>bevonóanyag</w:t>
      </w:r>
      <w:proofErr w:type="spellEnd"/>
      <w:r w:rsidRPr="009A3F20">
        <w:rPr>
          <w:rFonts w:ascii="Aptos" w:hAnsi="Aptos"/>
          <w:sz w:val="20"/>
          <w:szCs w:val="20"/>
        </w:rPr>
        <w:t xml:space="preserve">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 xml:space="preserve">3. gumiabroncs, gumitömlő gyártása, kivéve gumiabroncs </w:t>
      </w:r>
      <w:proofErr w:type="spellStart"/>
      <w:r w:rsidRPr="009A3F20">
        <w:rPr>
          <w:rFonts w:ascii="Aptos" w:hAnsi="Aptos"/>
          <w:sz w:val="20"/>
          <w:szCs w:val="20"/>
        </w:rPr>
        <w:t>újrafutózása</w:t>
      </w:r>
      <w:proofErr w:type="spellEnd"/>
      <w:r w:rsidRPr="009A3F20">
        <w:rPr>
          <w:rFonts w:ascii="Aptos" w:hAnsi="Aptos"/>
          <w:sz w:val="20"/>
          <w:szCs w:val="20"/>
        </w:rPr>
        <w:t>, felújítása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4. kőolaj-feldolgozás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5. máshová nem sorolt egyéb vegyi termék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6. mezőgazdasági vegyi termék gyártása, raktározása, tárolása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7. műanyag építőanyag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8. műanyag lap, lemez, fólia, cső, profil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9. műtrágya, nitrogénvegyület gyártása, raktározása, tárolása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10. papírgyártás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11. ragasztószergyártás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12. tapétagyártás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13. tisztítószer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14. szintetikus kaucsuk alapanyag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15. vegyi szál gyártása</w:t>
      </w:r>
    </w:p>
    <w:p w:rsidR="002B291D" w:rsidRPr="009A3F20" w:rsidRDefault="002B291D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b/>
          <w:sz w:val="20"/>
          <w:szCs w:val="20"/>
        </w:rPr>
      </w:pPr>
      <w:r w:rsidRPr="009A3F20">
        <w:rPr>
          <w:rFonts w:ascii="Aptos" w:hAnsi="Aptos"/>
          <w:b/>
          <w:sz w:val="20"/>
          <w:szCs w:val="20"/>
        </w:rPr>
        <w:t>II. Ellenőrzéshez kötött tevékenységek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1. egyéb bútor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2. egyéb fa-, parafatermék, fonott áru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3. egyéb papír-, kartontermék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4. épületasztalos-ipari termék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5. falemezgyártás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6. fűrészárugyártás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7. gépjárműjavítás, karbantartás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8. gépjármű-karosszéria, pótkocsi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9. hangszergyártás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10. háztartási, egészségügyi papírtermék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11. közúti jármű, járműmotor alkatrészeinek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12. illóolajgyártás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13. irodabútor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14. irodai papíráru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15. játékgyártás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16. konfekcionált textiláru gyártása (kivéve: ruházat)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17. konyhabútorgyártás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18. kötött, hurkolt kelme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19. motorkerékpár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20. műanyag csomagolóeszköz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 xml:space="preserve">21. nyomdai tevékenység </w:t>
      </w:r>
      <w:proofErr w:type="spellStart"/>
      <w:r w:rsidRPr="009A3F20">
        <w:rPr>
          <w:rFonts w:ascii="Aptos" w:hAnsi="Aptos"/>
          <w:sz w:val="20"/>
          <w:szCs w:val="20"/>
        </w:rPr>
        <w:t>alágazatba</w:t>
      </w:r>
      <w:proofErr w:type="spellEnd"/>
      <w:r w:rsidRPr="009A3F20">
        <w:rPr>
          <w:rFonts w:ascii="Aptos" w:hAnsi="Aptos"/>
          <w:sz w:val="20"/>
          <w:szCs w:val="20"/>
        </w:rPr>
        <w:t xml:space="preserve"> tartozó tevékenységek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22. papír csomagolóeszköz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23. sportszergyártás, kivéve úszómedence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24. szőnyeggyártás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25. tároló fatermék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26. testápolási cikk gyártása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27. textilszálak fonása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28. textilszövés</w:t>
      </w:r>
    </w:p>
    <w:p w:rsidR="00216A6E" w:rsidRPr="009A3F20" w:rsidRDefault="00216A6E" w:rsidP="009A3F20">
      <w:pPr>
        <w:pStyle w:val="cf0"/>
        <w:spacing w:before="0" w:beforeAutospacing="0" w:after="0" w:afterAutospacing="0" w:line="28" w:lineRule="atLeast"/>
        <w:textAlignment w:val="top"/>
        <w:rPr>
          <w:rFonts w:ascii="Aptos" w:hAnsi="Aptos"/>
          <w:sz w:val="20"/>
          <w:szCs w:val="20"/>
        </w:rPr>
      </w:pPr>
      <w:r w:rsidRPr="009A3F20">
        <w:rPr>
          <w:rFonts w:ascii="Aptos" w:hAnsi="Aptos"/>
          <w:sz w:val="20"/>
          <w:szCs w:val="20"/>
        </w:rPr>
        <w:t>29. textil, szőrme mosása, tisztítása</w:t>
      </w:r>
    </w:p>
    <w:sectPr w:rsidR="00216A6E" w:rsidRPr="009A3F20" w:rsidSect="009A3F2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F9C" w:rsidRDefault="00130F9C">
      <w:r>
        <w:separator/>
      </w:r>
    </w:p>
  </w:endnote>
  <w:endnote w:type="continuationSeparator" w:id="0">
    <w:p w:rsidR="00130F9C" w:rsidRDefault="00130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xa Regular">
    <w:panose1 w:val="02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881" w:rsidRDefault="00D63881" w:rsidP="000A28F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D63881" w:rsidRDefault="00D63881" w:rsidP="00C4033E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8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1"/>
      <w:gridCol w:w="1417"/>
    </w:tblGrid>
    <w:tr w:rsidR="009A3F20" w:rsidRPr="0071782C" w:rsidTr="007C0592">
      <w:trPr>
        <w:trHeight w:hRule="exact" w:val="1361"/>
      </w:trPr>
      <w:tc>
        <w:tcPr>
          <w:tcW w:w="9071" w:type="dxa"/>
          <w:shd w:val="clear" w:color="auto" w:fill="auto"/>
        </w:tcPr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b/>
              <w:noProof/>
              <w:color w:val="595959"/>
              <w:sz w:val="14"/>
            </w:rPr>
          </w:pPr>
          <w:r w:rsidRPr="0071782C">
            <w:rPr>
              <w:rFonts w:ascii="Aptos" w:hAnsi="Aptos" w:cs="Arial"/>
              <w:b/>
              <w:noProof/>
              <w:color w:val="595959"/>
              <w:sz w:val="14"/>
            </w:rPr>
            <w:t>Budapest Főváros I. kerület</w:t>
          </w:r>
        </w:p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b/>
              <w:noProof/>
              <w:color w:val="595959"/>
              <w:sz w:val="14"/>
            </w:rPr>
          </w:pPr>
          <w:r w:rsidRPr="0071782C">
            <w:rPr>
              <w:rFonts w:ascii="Aptos" w:hAnsi="Aptos" w:cs="Arial"/>
              <w:b/>
              <w:noProof/>
              <w:color w:val="595959"/>
              <w:sz w:val="14"/>
            </w:rPr>
            <w:t>Budavári Polgármesteri Hivatal</w:t>
          </w:r>
        </w:p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noProof/>
              <w:color w:val="595959"/>
              <w:sz w:val="14"/>
            </w:rPr>
          </w:pPr>
          <w:r w:rsidRPr="0071782C">
            <w:rPr>
              <w:rFonts w:ascii="Aptos" w:hAnsi="Aptos" w:cs="Arial"/>
              <w:noProof/>
              <w:color w:val="595959"/>
              <w:sz w:val="14"/>
            </w:rPr>
            <w:t>Igazgatási Iroda</w:t>
          </w:r>
        </w:p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noProof/>
              <w:color w:val="595959"/>
              <w:sz w:val="14"/>
            </w:rPr>
          </w:pPr>
          <w:r w:rsidRPr="0071782C">
            <w:rPr>
              <w:rFonts w:ascii="Aptos" w:hAnsi="Aptos" w:cs="Arial"/>
              <w:noProof/>
              <w:color w:val="595959"/>
              <w:sz w:val="14"/>
            </w:rPr>
            <w:t>Központi telefonszám: (+36) 1 458-3000</w:t>
          </w:r>
        </w:p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noProof/>
              <w:color w:val="595959"/>
              <w:sz w:val="14"/>
            </w:rPr>
          </w:pPr>
          <w:r w:rsidRPr="0071782C">
            <w:rPr>
              <w:rFonts w:ascii="Aptos" w:hAnsi="Aptos" w:cs="Arial"/>
              <w:noProof/>
              <w:color w:val="595959"/>
              <w:sz w:val="14"/>
            </w:rPr>
            <w:t>Cím: 1014 Budapest, Kapisztrán tér 1.</w:t>
          </w:r>
        </w:p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noProof/>
              <w:color w:val="595959"/>
              <w:sz w:val="14"/>
            </w:rPr>
          </w:pPr>
          <w:r w:rsidRPr="0071782C">
            <w:rPr>
              <w:rFonts w:ascii="Aptos" w:hAnsi="Aptos" w:cs="Arial"/>
              <w:noProof/>
              <w:color w:val="595959"/>
              <w:sz w:val="14"/>
            </w:rPr>
            <w:t>Levelezési cím: 1276 Budapest, Pf. 1198.</w:t>
          </w:r>
        </w:p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noProof/>
              <w:color w:val="595959"/>
              <w:sz w:val="14"/>
            </w:rPr>
          </w:pPr>
          <w:r w:rsidRPr="0071782C">
            <w:rPr>
              <w:rFonts w:ascii="Aptos" w:hAnsi="Aptos" w:cs="Arial"/>
              <w:noProof/>
              <w:color w:val="595959"/>
              <w:sz w:val="14"/>
            </w:rPr>
            <w:t xml:space="preserve">KRID: 208048326 </w:t>
          </w:r>
        </w:p>
      </w:tc>
      <w:tc>
        <w:tcPr>
          <w:tcW w:w="1417" w:type="dxa"/>
          <w:shd w:val="clear" w:color="auto" w:fill="auto"/>
          <w:vAlign w:val="bottom"/>
        </w:tcPr>
        <w:tbl>
          <w:tblPr>
            <w:tblW w:w="0" w:type="auto"/>
            <w:tblInd w:w="624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95"/>
          </w:tblGrid>
          <w:tr w:rsidR="009A3F20" w:rsidRPr="0071782C" w:rsidTr="007C0592">
            <w:trPr>
              <w:trHeight w:val="119"/>
            </w:trPr>
            <w:tc>
              <w:tcPr>
                <w:tcW w:w="295" w:type="dxa"/>
                <w:shd w:val="clear" w:color="auto" w:fill="921913"/>
                <w:vAlign w:val="bottom"/>
              </w:tcPr>
              <w:p w:rsidR="009A3F20" w:rsidRPr="0071782C" w:rsidRDefault="009A3F20" w:rsidP="009A3F20">
                <w:pPr>
                  <w:jc w:val="right"/>
                  <w:rPr>
                    <w:rFonts w:cs="Arial"/>
                    <w:sz w:val="2"/>
                  </w:rPr>
                </w:pPr>
              </w:p>
            </w:tc>
          </w:tr>
          <w:tr w:rsidR="009A3F20" w:rsidRPr="0071782C" w:rsidTr="007C0592">
            <w:trPr>
              <w:trHeight w:val="119"/>
            </w:trPr>
            <w:tc>
              <w:tcPr>
                <w:tcW w:w="295" w:type="dxa"/>
                <w:shd w:val="clear" w:color="auto" w:fill="E8CC74"/>
              </w:tcPr>
              <w:p w:rsidR="009A3F20" w:rsidRPr="0071782C" w:rsidRDefault="009A3F20" w:rsidP="009A3F20">
                <w:pPr>
                  <w:jc w:val="right"/>
                  <w:rPr>
                    <w:rFonts w:cs="Arial"/>
                    <w:sz w:val="2"/>
                  </w:rPr>
                </w:pPr>
              </w:p>
            </w:tc>
          </w:tr>
          <w:tr w:rsidR="009A3F20" w:rsidRPr="0071782C" w:rsidTr="007C0592">
            <w:trPr>
              <w:trHeight w:val="119"/>
            </w:trPr>
            <w:tc>
              <w:tcPr>
                <w:tcW w:w="295" w:type="dxa"/>
                <w:shd w:val="clear" w:color="auto" w:fill="921913"/>
              </w:tcPr>
              <w:p w:rsidR="009A3F20" w:rsidRPr="0071782C" w:rsidRDefault="009A3F20" w:rsidP="009A3F20">
                <w:pPr>
                  <w:jc w:val="right"/>
                  <w:rPr>
                    <w:rFonts w:cs="Arial"/>
                    <w:sz w:val="2"/>
                  </w:rPr>
                </w:pPr>
              </w:p>
            </w:tc>
          </w:tr>
          <w:tr w:rsidR="009A3F20" w:rsidRPr="0071782C" w:rsidTr="007C0592">
            <w:trPr>
              <w:trHeight w:val="119"/>
            </w:trPr>
            <w:tc>
              <w:tcPr>
                <w:tcW w:w="295" w:type="dxa"/>
                <w:shd w:val="clear" w:color="auto" w:fill="E8CC74"/>
              </w:tcPr>
              <w:p w:rsidR="009A3F20" w:rsidRPr="0071782C" w:rsidRDefault="009A3F20" w:rsidP="009A3F20">
                <w:pPr>
                  <w:jc w:val="right"/>
                  <w:rPr>
                    <w:rFonts w:cs="Arial"/>
                    <w:sz w:val="2"/>
                  </w:rPr>
                </w:pPr>
              </w:p>
            </w:tc>
          </w:tr>
          <w:tr w:rsidR="009A3F20" w:rsidRPr="0071782C" w:rsidTr="007C0592">
            <w:trPr>
              <w:trHeight w:val="119"/>
            </w:trPr>
            <w:tc>
              <w:tcPr>
                <w:tcW w:w="295" w:type="dxa"/>
                <w:shd w:val="clear" w:color="auto" w:fill="921913"/>
              </w:tcPr>
              <w:p w:rsidR="009A3F20" w:rsidRPr="0071782C" w:rsidRDefault="009A3F20" w:rsidP="009A3F20">
                <w:pPr>
                  <w:jc w:val="right"/>
                  <w:rPr>
                    <w:rFonts w:cs="Arial"/>
                    <w:sz w:val="2"/>
                  </w:rPr>
                </w:pPr>
              </w:p>
            </w:tc>
          </w:tr>
        </w:tbl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b/>
              <w:noProof/>
              <w:color w:val="595959"/>
              <w:sz w:val="14"/>
            </w:rPr>
          </w:pPr>
        </w:p>
      </w:tc>
    </w:tr>
  </w:tbl>
  <w:p w:rsidR="009A3F20" w:rsidRPr="004C6541" w:rsidRDefault="009A3F20" w:rsidP="009A3F20">
    <w:pPr>
      <w:pStyle w:val="lfej"/>
      <w:jc w:val="center"/>
      <w:rPr>
        <w:rFonts w:ascii="Nexa Regular" w:hAnsi="Nexa Regular" w:cs="Open Sans"/>
        <w:color w:val="0E465E"/>
        <w:sz w:val="16"/>
        <w:szCs w:val="16"/>
      </w:rPr>
    </w:pPr>
  </w:p>
  <w:p w:rsidR="00D63881" w:rsidRPr="009A3F20" w:rsidRDefault="00D63881" w:rsidP="009A3F2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8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1"/>
      <w:gridCol w:w="1417"/>
    </w:tblGrid>
    <w:tr w:rsidR="009A3F20" w:rsidRPr="0071782C" w:rsidTr="007C0592">
      <w:trPr>
        <w:trHeight w:hRule="exact" w:val="1361"/>
      </w:trPr>
      <w:tc>
        <w:tcPr>
          <w:tcW w:w="9071" w:type="dxa"/>
          <w:shd w:val="clear" w:color="auto" w:fill="auto"/>
        </w:tcPr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b/>
              <w:noProof/>
              <w:color w:val="595959"/>
              <w:sz w:val="14"/>
            </w:rPr>
          </w:pPr>
          <w:r w:rsidRPr="0071782C">
            <w:rPr>
              <w:rFonts w:ascii="Aptos" w:hAnsi="Aptos" w:cs="Arial"/>
              <w:b/>
              <w:noProof/>
              <w:color w:val="595959"/>
              <w:sz w:val="14"/>
            </w:rPr>
            <w:t>Budapest Főváros I. kerület</w:t>
          </w:r>
        </w:p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b/>
              <w:noProof/>
              <w:color w:val="595959"/>
              <w:sz w:val="14"/>
            </w:rPr>
          </w:pPr>
          <w:r w:rsidRPr="0071782C">
            <w:rPr>
              <w:rFonts w:ascii="Aptos" w:hAnsi="Aptos" w:cs="Arial"/>
              <w:b/>
              <w:noProof/>
              <w:color w:val="595959"/>
              <w:sz w:val="14"/>
            </w:rPr>
            <w:t>Budavári Polgármesteri Hivatal</w:t>
          </w:r>
        </w:p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noProof/>
              <w:color w:val="595959"/>
              <w:sz w:val="14"/>
            </w:rPr>
          </w:pPr>
          <w:r w:rsidRPr="0071782C">
            <w:rPr>
              <w:rFonts w:ascii="Aptos" w:hAnsi="Aptos" w:cs="Arial"/>
              <w:noProof/>
              <w:color w:val="595959"/>
              <w:sz w:val="14"/>
            </w:rPr>
            <w:t>Igazgatási Iroda</w:t>
          </w:r>
        </w:p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noProof/>
              <w:color w:val="595959"/>
              <w:sz w:val="14"/>
            </w:rPr>
          </w:pPr>
          <w:r w:rsidRPr="0071782C">
            <w:rPr>
              <w:rFonts w:ascii="Aptos" w:hAnsi="Aptos" w:cs="Arial"/>
              <w:noProof/>
              <w:color w:val="595959"/>
              <w:sz w:val="14"/>
            </w:rPr>
            <w:t>Központi telefonszám: (+36) 1 458-3000</w:t>
          </w:r>
        </w:p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noProof/>
              <w:color w:val="595959"/>
              <w:sz w:val="14"/>
            </w:rPr>
          </w:pPr>
          <w:r w:rsidRPr="0071782C">
            <w:rPr>
              <w:rFonts w:ascii="Aptos" w:hAnsi="Aptos" w:cs="Arial"/>
              <w:noProof/>
              <w:color w:val="595959"/>
              <w:sz w:val="14"/>
            </w:rPr>
            <w:t>Cím: 1014 Budapest, Kapisztrán tér 1.</w:t>
          </w:r>
        </w:p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noProof/>
              <w:color w:val="595959"/>
              <w:sz w:val="14"/>
            </w:rPr>
          </w:pPr>
          <w:r w:rsidRPr="0071782C">
            <w:rPr>
              <w:rFonts w:ascii="Aptos" w:hAnsi="Aptos" w:cs="Arial"/>
              <w:noProof/>
              <w:color w:val="595959"/>
              <w:sz w:val="14"/>
            </w:rPr>
            <w:t>Levelezési cím: 1276 Budapest, Pf. 1198.</w:t>
          </w:r>
        </w:p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noProof/>
              <w:color w:val="595959"/>
              <w:sz w:val="14"/>
            </w:rPr>
          </w:pPr>
          <w:r w:rsidRPr="0071782C">
            <w:rPr>
              <w:rFonts w:ascii="Aptos" w:hAnsi="Aptos" w:cs="Arial"/>
              <w:noProof/>
              <w:color w:val="595959"/>
              <w:sz w:val="14"/>
            </w:rPr>
            <w:t xml:space="preserve">KRID: 208048326 </w:t>
          </w:r>
        </w:p>
      </w:tc>
      <w:tc>
        <w:tcPr>
          <w:tcW w:w="1417" w:type="dxa"/>
          <w:shd w:val="clear" w:color="auto" w:fill="auto"/>
          <w:vAlign w:val="bottom"/>
        </w:tcPr>
        <w:tbl>
          <w:tblPr>
            <w:tblW w:w="0" w:type="auto"/>
            <w:tblInd w:w="624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95"/>
          </w:tblGrid>
          <w:tr w:rsidR="009A3F20" w:rsidRPr="0071782C" w:rsidTr="007C0592">
            <w:trPr>
              <w:trHeight w:val="119"/>
            </w:trPr>
            <w:tc>
              <w:tcPr>
                <w:tcW w:w="295" w:type="dxa"/>
                <w:shd w:val="clear" w:color="auto" w:fill="921913"/>
                <w:vAlign w:val="bottom"/>
              </w:tcPr>
              <w:p w:rsidR="009A3F20" w:rsidRPr="0071782C" w:rsidRDefault="009A3F20" w:rsidP="009A3F20">
                <w:pPr>
                  <w:jc w:val="right"/>
                  <w:rPr>
                    <w:rFonts w:cs="Arial"/>
                    <w:sz w:val="2"/>
                  </w:rPr>
                </w:pPr>
              </w:p>
            </w:tc>
          </w:tr>
          <w:tr w:rsidR="009A3F20" w:rsidRPr="0071782C" w:rsidTr="007C0592">
            <w:trPr>
              <w:trHeight w:val="119"/>
            </w:trPr>
            <w:tc>
              <w:tcPr>
                <w:tcW w:w="295" w:type="dxa"/>
                <w:shd w:val="clear" w:color="auto" w:fill="E8CC74"/>
              </w:tcPr>
              <w:p w:rsidR="009A3F20" w:rsidRPr="0071782C" w:rsidRDefault="009A3F20" w:rsidP="009A3F20">
                <w:pPr>
                  <w:jc w:val="right"/>
                  <w:rPr>
                    <w:rFonts w:cs="Arial"/>
                    <w:sz w:val="2"/>
                  </w:rPr>
                </w:pPr>
              </w:p>
            </w:tc>
          </w:tr>
          <w:tr w:rsidR="009A3F20" w:rsidRPr="0071782C" w:rsidTr="007C0592">
            <w:trPr>
              <w:trHeight w:val="119"/>
            </w:trPr>
            <w:tc>
              <w:tcPr>
                <w:tcW w:w="295" w:type="dxa"/>
                <w:shd w:val="clear" w:color="auto" w:fill="921913"/>
              </w:tcPr>
              <w:p w:rsidR="009A3F20" w:rsidRPr="0071782C" w:rsidRDefault="009A3F20" w:rsidP="009A3F20">
                <w:pPr>
                  <w:jc w:val="right"/>
                  <w:rPr>
                    <w:rFonts w:cs="Arial"/>
                    <w:sz w:val="2"/>
                  </w:rPr>
                </w:pPr>
              </w:p>
            </w:tc>
          </w:tr>
          <w:tr w:rsidR="009A3F20" w:rsidRPr="0071782C" w:rsidTr="007C0592">
            <w:trPr>
              <w:trHeight w:val="119"/>
            </w:trPr>
            <w:tc>
              <w:tcPr>
                <w:tcW w:w="295" w:type="dxa"/>
                <w:shd w:val="clear" w:color="auto" w:fill="E8CC74"/>
              </w:tcPr>
              <w:p w:rsidR="009A3F20" w:rsidRPr="0071782C" w:rsidRDefault="009A3F20" w:rsidP="009A3F20">
                <w:pPr>
                  <w:jc w:val="right"/>
                  <w:rPr>
                    <w:rFonts w:cs="Arial"/>
                    <w:sz w:val="2"/>
                  </w:rPr>
                </w:pPr>
              </w:p>
            </w:tc>
          </w:tr>
          <w:tr w:rsidR="009A3F20" w:rsidRPr="0071782C" w:rsidTr="007C0592">
            <w:trPr>
              <w:trHeight w:val="119"/>
            </w:trPr>
            <w:tc>
              <w:tcPr>
                <w:tcW w:w="295" w:type="dxa"/>
                <w:shd w:val="clear" w:color="auto" w:fill="921913"/>
              </w:tcPr>
              <w:p w:rsidR="009A3F20" w:rsidRPr="0071782C" w:rsidRDefault="009A3F20" w:rsidP="009A3F20">
                <w:pPr>
                  <w:jc w:val="right"/>
                  <w:rPr>
                    <w:rFonts w:cs="Arial"/>
                    <w:sz w:val="2"/>
                  </w:rPr>
                </w:pPr>
              </w:p>
            </w:tc>
          </w:tr>
        </w:tbl>
        <w:p w:rsidR="009A3F20" w:rsidRPr="0071782C" w:rsidRDefault="009A3F20" w:rsidP="009A3F20">
          <w:pPr>
            <w:tabs>
              <w:tab w:val="center" w:pos="4536"/>
            </w:tabs>
            <w:ind w:right="34"/>
            <w:jc w:val="right"/>
            <w:rPr>
              <w:rFonts w:ascii="Aptos" w:hAnsi="Aptos" w:cs="Arial"/>
              <w:b/>
              <w:noProof/>
              <w:color w:val="595959"/>
              <w:sz w:val="14"/>
            </w:rPr>
          </w:pPr>
        </w:p>
      </w:tc>
    </w:tr>
  </w:tbl>
  <w:p w:rsidR="009A3F20" w:rsidRPr="004C6541" w:rsidRDefault="009A3F20" w:rsidP="009A3F20">
    <w:pPr>
      <w:pStyle w:val="lfej"/>
      <w:jc w:val="center"/>
      <w:rPr>
        <w:rFonts w:ascii="Nexa Regular" w:hAnsi="Nexa Regular" w:cs="Open Sans"/>
        <w:color w:val="0E465E"/>
        <w:sz w:val="16"/>
        <w:szCs w:val="16"/>
      </w:rPr>
    </w:pPr>
  </w:p>
  <w:p w:rsidR="00A23C55" w:rsidRPr="009A3F20" w:rsidRDefault="00A23C55" w:rsidP="009A3F2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F9C" w:rsidRDefault="00130F9C">
      <w:r>
        <w:separator/>
      </w:r>
    </w:p>
  </w:footnote>
  <w:footnote w:type="continuationSeparator" w:id="0">
    <w:p w:rsidR="00130F9C" w:rsidRDefault="00130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E7A" w:rsidRDefault="009A3F20">
    <w:pPr>
      <w:pStyle w:val="lfej"/>
    </w:pPr>
    <w:r w:rsidRPr="006D3A99">
      <w:rPr>
        <w:noProof/>
      </w:rPr>
      <w:drawing>
        <wp:inline distT="0" distB="0" distL="0" distR="0" wp14:anchorId="66B5007B" wp14:editId="48E06585">
          <wp:extent cx="2752725" cy="742950"/>
          <wp:effectExtent l="0" t="0" r="9525" b="0"/>
          <wp:docPr id="2" name="Kép 2" descr="C:\Users\berczi.laszlo\AppData\Local\Microsoft\Windows\INetCache\Content.Word\Budavar_pmhivatal_levelpapir_fejlec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C:\Users\berczi.laszlo\AppData\Local\Microsoft\Windows\INetCache\Content.Word\Budavar_pmhivatal_levelpapir_fejlec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40" t="38333" r="52309" b="11667"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C55" w:rsidRDefault="009A3F20" w:rsidP="009A3F20">
    <w:pPr>
      <w:pStyle w:val="lfej"/>
    </w:pPr>
    <w:r w:rsidRPr="006D3A99">
      <w:rPr>
        <w:noProof/>
      </w:rPr>
      <w:drawing>
        <wp:inline distT="0" distB="0" distL="0" distR="0" wp14:anchorId="66B5007B" wp14:editId="48E06585">
          <wp:extent cx="2752725" cy="742950"/>
          <wp:effectExtent l="0" t="0" r="9525" b="0"/>
          <wp:docPr id="1" name="Kép 1" descr="C:\Users\berczi.laszlo\AppData\Local\Microsoft\Windows\INetCache\Content.Word\Budavar_pmhivatal_levelpapir_fejlec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C:\Users\berczi.laszlo\AppData\Local\Microsoft\Windows\INetCache\Content.Word\Budavar_pmhivatal_levelpapir_fejlec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40" t="38333" r="52309" b="11667"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A3F20" w:rsidRPr="009A3F20" w:rsidRDefault="009A3F20" w:rsidP="009A3F2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117B6"/>
    <w:multiLevelType w:val="hybridMultilevel"/>
    <w:tmpl w:val="7C44BA88"/>
    <w:lvl w:ilvl="0" w:tplc="EA72ACF4">
      <w:start w:val="1"/>
      <w:numFmt w:val="lowerLetter"/>
      <w:lvlText w:val="%1)"/>
      <w:lvlJc w:val="left"/>
      <w:pPr>
        <w:ind w:left="63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031" w:hanging="360"/>
      </w:pPr>
    </w:lvl>
    <w:lvl w:ilvl="2" w:tplc="040E001B" w:tentative="1">
      <w:start w:val="1"/>
      <w:numFmt w:val="lowerRoman"/>
      <w:lvlText w:val="%3."/>
      <w:lvlJc w:val="right"/>
      <w:pPr>
        <w:ind w:left="7751" w:hanging="180"/>
      </w:pPr>
    </w:lvl>
    <w:lvl w:ilvl="3" w:tplc="040E000F" w:tentative="1">
      <w:start w:val="1"/>
      <w:numFmt w:val="decimal"/>
      <w:lvlText w:val="%4."/>
      <w:lvlJc w:val="left"/>
      <w:pPr>
        <w:ind w:left="8471" w:hanging="360"/>
      </w:pPr>
    </w:lvl>
    <w:lvl w:ilvl="4" w:tplc="040E0019" w:tentative="1">
      <w:start w:val="1"/>
      <w:numFmt w:val="lowerLetter"/>
      <w:lvlText w:val="%5."/>
      <w:lvlJc w:val="left"/>
      <w:pPr>
        <w:ind w:left="9191" w:hanging="360"/>
      </w:pPr>
    </w:lvl>
    <w:lvl w:ilvl="5" w:tplc="040E001B" w:tentative="1">
      <w:start w:val="1"/>
      <w:numFmt w:val="lowerRoman"/>
      <w:lvlText w:val="%6."/>
      <w:lvlJc w:val="right"/>
      <w:pPr>
        <w:ind w:left="9911" w:hanging="180"/>
      </w:pPr>
    </w:lvl>
    <w:lvl w:ilvl="6" w:tplc="040E000F" w:tentative="1">
      <w:start w:val="1"/>
      <w:numFmt w:val="decimal"/>
      <w:lvlText w:val="%7."/>
      <w:lvlJc w:val="left"/>
      <w:pPr>
        <w:ind w:left="10631" w:hanging="360"/>
      </w:pPr>
    </w:lvl>
    <w:lvl w:ilvl="7" w:tplc="040E0019" w:tentative="1">
      <w:start w:val="1"/>
      <w:numFmt w:val="lowerLetter"/>
      <w:lvlText w:val="%8."/>
      <w:lvlJc w:val="left"/>
      <w:pPr>
        <w:ind w:left="11351" w:hanging="360"/>
      </w:pPr>
    </w:lvl>
    <w:lvl w:ilvl="8" w:tplc="040E001B" w:tentative="1">
      <w:start w:val="1"/>
      <w:numFmt w:val="lowerRoman"/>
      <w:lvlText w:val="%9."/>
      <w:lvlJc w:val="right"/>
      <w:pPr>
        <w:ind w:left="12071" w:hanging="180"/>
      </w:pPr>
    </w:lvl>
  </w:abstractNum>
  <w:abstractNum w:abstractNumId="1" w15:restartNumberingAfterBreak="0">
    <w:nsid w:val="20505106"/>
    <w:multiLevelType w:val="multilevel"/>
    <w:tmpl w:val="4B2C4296"/>
    <w:lvl w:ilvl="0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58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33E"/>
    <w:rsid w:val="00022DFE"/>
    <w:rsid w:val="00024BEB"/>
    <w:rsid w:val="000931BB"/>
    <w:rsid w:val="0009359D"/>
    <w:rsid w:val="000A28F5"/>
    <w:rsid w:val="000C6AF7"/>
    <w:rsid w:val="001209BC"/>
    <w:rsid w:val="00122E7F"/>
    <w:rsid w:val="00130F9C"/>
    <w:rsid w:val="00152D02"/>
    <w:rsid w:val="00167677"/>
    <w:rsid w:val="0016789A"/>
    <w:rsid w:val="0019057B"/>
    <w:rsid w:val="001A7484"/>
    <w:rsid w:val="001D0D75"/>
    <w:rsid w:val="001E5ACD"/>
    <w:rsid w:val="001F17D4"/>
    <w:rsid w:val="00216A6E"/>
    <w:rsid w:val="00262ACB"/>
    <w:rsid w:val="002640FB"/>
    <w:rsid w:val="00286F9D"/>
    <w:rsid w:val="002A3C85"/>
    <w:rsid w:val="002B291D"/>
    <w:rsid w:val="002D2354"/>
    <w:rsid w:val="002D56C4"/>
    <w:rsid w:val="00352F37"/>
    <w:rsid w:val="00376274"/>
    <w:rsid w:val="003C4F7B"/>
    <w:rsid w:val="003F7834"/>
    <w:rsid w:val="003F7D92"/>
    <w:rsid w:val="00424E2D"/>
    <w:rsid w:val="004B20A1"/>
    <w:rsid w:val="004C656D"/>
    <w:rsid w:val="004D6BBB"/>
    <w:rsid w:val="004E7216"/>
    <w:rsid w:val="00504EBF"/>
    <w:rsid w:val="0053225C"/>
    <w:rsid w:val="00532D34"/>
    <w:rsid w:val="005948B2"/>
    <w:rsid w:val="005D12A6"/>
    <w:rsid w:val="005D1BC4"/>
    <w:rsid w:val="005E7DAA"/>
    <w:rsid w:val="005F774D"/>
    <w:rsid w:val="006044B2"/>
    <w:rsid w:val="006D1050"/>
    <w:rsid w:val="006E4379"/>
    <w:rsid w:val="00705487"/>
    <w:rsid w:val="00755502"/>
    <w:rsid w:val="00764229"/>
    <w:rsid w:val="00805DD8"/>
    <w:rsid w:val="00814FC6"/>
    <w:rsid w:val="00846897"/>
    <w:rsid w:val="008721FD"/>
    <w:rsid w:val="008962D0"/>
    <w:rsid w:val="008A0A1E"/>
    <w:rsid w:val="008C2BDC"/>
    <w:rsid w:val="00924F0E"/>
    <w:rsid w:val="009306F8"/>
    <w:rsid w:val="00953209"/>
    <w:rsid w:val="009A363D"/>
    <w:rsid w:val="009A3F20"/>
    <w:rsid w:val="009E43CF"/>
    <w:rsid w:val="009F13C7"/>
    <w:rsid w:val="00A17C9B"/>
    <w:rsid w:val="00A23C55"/>
    <w:rsid w:val="00A608F6"/>
    <w:rsid w:val="00AA3317"/>
    <w:rsid w:val="00AB70C9"/>
    <w:rsid w:val="00AC5F9F"/>
    <w:rsid w:val="00B300C1"/>
    <w:rsid w:val="00B67BA1"/>
    <w:rsid w:val="00B75779"/>
    <w:rsid w:val="00BA0785"/>
    <w:rsid w:val="00C4033E"/>
    <w:rsid w:val="00C55137"/>
    <w:rsid w:val="00CD662C"/>
    <w:rsid w:val="00CE5EE2"/>
    <w:rsid w:val="00CF4FED"/>
    <w:rsid w:val="00D37D93"/>
    <w:rsid w:val="00D63881"/>
    <w:rsid w:val="00D876A7"/>
    <w:rsid w:val="00D95BE6"/>
    <w:rsid w:val="00DB64AA"/>
    <w:rsid w:val="00E73971"/>
    <w:rsid w:val="00E919D8"/>
    <w:rsid w:val="00E960C7"/>
    <w:rsid w:val="00EA40B4"/>
    <w:rsid w:val="00EC4E24"/>
    <w:rsid w:val="00ED2B47"/>
    <w:rsid w:val="00F47E7A"/>
    <w:rsid w:val="00F655A6"/>
    <w:rsid w:val="00FD134C"/>
    <w:rsid w:val="00FD4D83"/>
    <w:rsid w:val="00FE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AFD5B3"/>
  <w15:chartTrackingRefBased/>
  <w15:docId w15:val="{7ED69B01-5FB4-406C-8D9D-2284B407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4033E"/>
    <w:rPr>
      <w:sz w:val="24"/>
      <w:szCs w:val="24"/>
    </w:rPr>
  </w:style>
  <w:style w:type="paragraph" w:styleId="Cmsor3">
    <w:name w:val="heading 3"/>
    <w:basedOn w:val="Norml"/>
    <w:link w:val="Cmsor3Char"/>
    <w:uiPriority w:val="9"/>
    <w:qFormat/>
    <w:rsid w:val="00216A6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rsid w:val="00C4033E"/>
    <w:pPr>
      <w:tabs>
        <w:tab w:val="center" w:pos="4536"/>
        <w:tab w:val="right" w:pos="9072"/>
      </w:tabs>
    </w:pPr>
  </w:style>
  <w:style w:type="character" w:styleId="Hiperhivatkozs">
    <w:name w:val="Hyperlink"/>
    <w:rsid w:val="00C4033E"/>
    <w:rPr>
      <w:color w:val="0000FF"/>
      <w:u w:val="single"/>
    </w:rPr>
  </w:style>
  <w:style w:type="paragraph" w:styleId="NormlWeb">
    <w:name w:val="Normal (Web)"/>
    <w:basedOn w:val="Norml"/>
    <w:rsid w:val="00C4033E"/>
    <w:pPr>
      <w:spacing w:after="20"/>
      <w:ind w:firstLine="180"/>
      <w:jc w:val="both"/>
    </w:pPr>
  </w:style>
  <w:style w:type="character" w:styleId="Oldalszm">
    <w:name w:val="page number"/>
    <w:basedOn w:val="Bekezdsalapbettpusa"/>
    <w:rsid w:val="00C4033E"/>
  </w:style>
  <w:style w:type="paragraph" w:styleId="lfej">
    <w:name w:val="header"/>
    <w:basedOn w:val="Norml"/>
    <w:link w:val="lfejChar"/>
    <w:uiPriority w:val="99"/>
    <w:rsid w:val="00D63881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504EB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504EBF"/>
    <w:rPr>
      <w:rFonts w:ascii="Tahoma" w:hAnsi="Tahoma" w:cs="Tahoma"/>
      <w:sz w:val="16"/>
      <w:szCs w:val="16"/>
    </w:rPr>
  </w:style>
  <w:style w:type="paragraph" w:customStyle="1" w:styleId="cf0">
    <w:name w:val="cf0"/>
    <w:basedOn w:val="Norml"/>
    <w:rsid w:val="00D95BE6"/>
    <w:pPr>
      <w:spacing w:before="100" w:beforeAutospacing="1" w:after="100" w:afterAutospacing="1"/>
    </w:pPr>
  </w:style>
  <w:style w:type="character" w:customStyle="1" w:styleId="hl3">
    <w:name w:val="hl3"/>
    <w:rsid w:val="00D95BE6"/>
  </w:style>
  <w:style w:type="character" w:customStyle="1" w:styleId="Cmsor3Char">
    <w:name w:val="Címsor 3 Char"/>
    <w:link w:val="Cmsor3"/>
    <w:uiPriority w:val="9"/>
    <w:rsid w:val="00216A6E"/>
    <w:rPr>
      <w:b/>
      <w:bCs/>
      <w:sz w:val="27"/>
      <w:szCs w:val="27"/>
    </w:rPr>
  </w:style>
  <w:style w:type="character" w:customStyle="1" w:styleId="lfejChar">
    <w:name w:val="Élőfej Char"/>
    <w:link w:val="lfej"/>
    <w:uiPriority w:val="99"/>
    <w:rsid w:val="00A23C55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8C2BDC"/>
    <w:pPr>
      <w:ind w:left="708"/>
    </w:pPr>
  </w:style>
  <w:style w:type="table" w:styleId="Rcsostblzat">
    <w:name w:val="Table Grid"/>
    <w:basedOn w:val="Normltblzat"/>
    <w:rsid w:val="009A3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7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01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7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89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36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705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072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46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59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214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3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9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04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75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64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89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59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513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579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708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8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0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7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03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21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16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56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000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36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56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13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0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3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4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8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87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1406</Words>
  <Characters>10474</Characters>
  <Application>Microsoft Office Word</Application>
  <DocSecurity>0</DocSecurity>
  <Lines>87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bartos.diana</dc:creator>
  <cp:keywords/>
  <cp:lastModifiedBy>Csiszár Kinga</cp:lastModifiedBy>
  <cp:revision>2</cp:revision>
  <cp:lastPrinted>2025-05-21T11:08:00Z</cp:lastPrinted>
  <dcterms:created xsi:type="dcterms:W3CDTF">2026-10-02T07:29:00Z</dcterms:created>
  <dcterms:modified xsi:type="dcterms:W3CDTF">2026-10-02T07:29:00Z</dcterms:modified>
</cp:coreProperties>
</file>